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0DAF" w:rsidRDefault="00C00DAF"/>
    <w:p w:rsidR="00FF7787" w:rsidRDefault="00FF7787"/>
    <w:p w:rsidR="00FF7787" w:rsidRDefault="00FF7787"/>
    <w:p w:rsidR="00FF7787" w:rsidRDefault="00FF7787">
      <w:bookmarkStart w:id="0" w:name="_GoBack"/>
      <w:bookmarkEnd w:id="0"/>
    </w:p>
    <w:p w:rsidR="00FF7787" w:rsidRDefault="00FF7787"/>
    <w:p w:rsidR="00FF7787" w:rsidRDefault="00FF7787"/>
    <w:p w:rsidR="00FF7787" w:rsidRDefault="00FF7787">
      <w:r>
        <w:rPr>
          <w:noProof/>
          <w:lang w:eastAsia="es-ES"/>
        </w:rPr>
        <w:drawing>
          <wp:anchor distT="0" distB="0" distL="114300" distR="114300" simplePos="0" relativeHeight="251658240" behindDoc="0" locked="0" layoutInCell="1" allowOverlap="1">
            <wp:simplePos x="0" y="0"/>
            <wp:positionH relativeFrom="column">
              <wp:posOffset>-987425</wp:posOffset>
            </wp:positionH>
            <wp:positionV relativeFrom="paragraph">
              <wp:posOffset>-3810</wp:posOffset>
            </wp:positionV>
            <wp:extent cx="7464877" cy="2410460"/>
            <wp:effectExtent l="0" t="0" r="3175" b="8890"/>
            <wp:wrapThrough wrapText="bothSides">
              <wp:wrapPolygon edited="0">
                <wp:start x="0" y="0"/>
                <wp:lineTo x="0" y="21509"/>
                <wp:lineTo x="21554" y="21509"/>
                <wp:lineTo x="21554" y="0"/>
                <wp:lineTo x="0" y="0"/>
              </wp:wrapPolygon>
            </wp:wrapThrough>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jpg"/>
                    <pic:cNvPicPr/>
                  </pic:nvPicPr>
                  <pic:blipFill>
                    <a:blip r:embed="rId4">
                      <a:extLst>
                        <a:ext uri="{28A0092B-C50C-407E-A947-70E740481C1C}">
                          <a14:useLocalDpi xmlns:a14="http://schemas.microsoft.com/office/drawing/2010/main" val="0"/>
                        </a:ext>
                      </a:extLst>
                    </a:blip>
                    <a:stretch>
                      <a:fillRect/>
                    </a:stretch>
                  </pic:blipFill>
                  <pic:spPr>
                    <a:xfrm>
                      <a:off x="0" y="0"/>
                      <a:ext cx="7464877" cy="2410460"/>
                    </a:xfrm>
                    <a:prstGeom prst="rect">
                      <a:avLst/>
                    </a:prstGeom>
                  </pic:spPr>
                </pic:pic>
              </a:graphicData>
            </a:graphic>
            <wp14:sizeRelH relativeFrom="page">
              <wp14:pctWidth>0</wp14:pctWidth>
            </wp14:sizeRelH>
            <wp14:sizeRelV relativeFrom="page">
              <wp14:pctHeight>0</wp14:pctHeight>
            </wp14:sizeRelV>
          </wp:anchor>
        </w:drawing>
      </w:r>
      <w:r w:rsidR="00D12964">
        <w:t>TODAS LAS FUNCIONES SON EN SALA TEATRO PALADIO A LAS 18.00 H</w:t>
      </w:r>
    </w:p>
    <w:p w:rsidR="00FF7787" w:rsidRDefault="00FF7787"/>
    <w:p w:rsidR="00FF7787" w:rsidRDefault="00FF7787" w:rsidP="001D5B13">
      <w:pPr>
        <w:jc w:val="both"/>
      </w:pPr>
      <w:r>
        <w:t>Paladio Arte presenta la nueva temporada de “Los sábados al teatro” ciclo de programación de teatro,</w:t>
      </w:r>
      <w:r w:rsidR="001D5B13">
        <w:t xml:space="preserve"> </w:t>
      </w:r>
      <w:proofErr w:type="spellStart"/>
      <w:proofErr w:type="gramStart"/>
      <w:r w:rsidR="001D5B13">
        <w:t>magía</w:t>
      </w:r>
      <w:proofErr w:type="spellEnd"/>
      <w:r w:rsidR="001D5B13">
        <w:t xml:space="preserve">, </w:t>
      </w:r>
      <w:r>
        <w:t xml:space="preserve"> títeres</w:t>
      </w:r>
      <w:proofErr w:type="gramEnd"/>
      <w:r>
        <w:t>, música… para todos los públicos pero especialmente dedicado al público infantil.</w:t>
      </w:r>
    </w:p>
    <w:p w:rsidR="00FF7787" w:rsidRDefault="00FF7787" w:rsidP="001D5B13">
      <w:pPr>
        <w:jc w:val="both"/>
      </w:pPr>
    </w:p>
    <w:p w:rsidR="00FF7787" w:rsidRDefault="00FF7787" w:rsidP="001D5B13">
      <w:pPr>
        <w:jc w:val="both"/>
      </w:pPr>
      <w:r>
        <w:t xml:space="preserve">En esta temporada destacan compañías como los reconocidos </w:t>
      </w:r>
      <w:r w:rsidRPr="00E53739">
        <w:rPr>
          <w:b/>
        </w:rPr>
        <w:t>Teatro Arbolé</w:t>
      </w:r>
      <w:r w:rsidR="00A14CBF">
        <w:t>,</w:t>
      </w:r>
      <w:r>
        <w:t xml:space="preserve"> </w:t>
      </w:r>
      <w:r w:rsidRPr="00FF7787">
        <w:t>titiriteros desde 1979, de esos de carromato y carretera</w:t>
      </w:r>
      <w:r>
        <w:t xml:space="preserve">. </w:t>
      </w:r>
      <w:r w:rsidR="002B0383">
        <w:rPr>
          <w:b/>
        </w:rPr>
        <w:t>Higiénico Pa</w:t>
      </w:r>
      <w:r w:rsidR="00434FDA" w:rsidRPr="002B0383">
        <w:rPr>
          <w:b/>
        </w:rPr>
        <w:t>pel</w:t>
      </w:r>
      <w:r w:rsidR="00434FDA">
        <w:t xml:space="preserve"> con una larguísima trayectoria de premios </w:t>
      </w:r>
      <w:r w:rsidR="001D5B13">
        <w:t xml:space="preserve">–Premio Asturias de Teatro, Premios OH, finalistas Premios Max…- o </w:t>
      </w:r>
      <w:proofErr w:type="spellStart"/>
      <w:proofErr w:type="gramStart"/>
      <w:r w:rsidR="001D5B13" w:rsidRPr="002B0383">
        <w:rPr>
          <w:b/>
        </w:rPr>
        <w:t>Caramuxo</w:t>
      </w:r>
      <w:proofErr w:type="spellEnd"/>
      <w:r w:rsidR="001D5B13">
        <w:t xml:space="preserve">  con</w:t>
      </w:r>
      <w:proofErr w:type="gramEnd"/>
      <w:r w:rsidR="001D5B13">
        <w:t xml:space="preserve"> un espectáculo recomendado por la Red de Teatro.</w:t>
      </w:r>
    </w:p>
    <w:p w:rsidR="001D5B13" w:rsidRDefault="001D5B13" w:rsidP="001D5B13">
      <w:pPr>
        <w:jc w:val="both"/>
      </w:pPr>
    </w:p>
    <w:p w:rsidR="001D5B13" w:rsidRDefault="001D5B13" w:rsidP="001D5B13">
      <w:pPr>
        <w:jc w:val="both"/>
      </w:pPr>
      <w:r>
        <w:t xml:space="preserve">Hacemos especial </w:t>
      </w:r>
      <w:r w:rsidR="007959EC">
        <w:t>hincapié</w:t>
      </w:r>
      <w:r>
        <w:t xml:space="preserve"> en esta temporada a los más pequeñísimos de la casa </w:t>
      </w:r>
      <w:r w:rsidR="007959EC">
        <w:t xml:space="preserve">de 0 a 5 años con </w:t>
      </w:r>
      <w:proofErr w:type="gramStart"/>
      <w:r w:rsidR="007959EC">
        <w:t xml:space="preserve">espectáculos </w:t>
      </w:r>
      <w:r>
        <w:t xml:space="preserve"> como</w:t>
      </w:r>
      <w:proofErr w:type="gramEnd"/>
      <w:r>
        <w:t xml:space="preserve"> “El p</w:t>
      </w:r>
      <w:r w:rsidR="00E53739">
        <w:t xml:space="preserve">atito feo” de la compañía </w:t>
      </w:r>
      <w:r w:rsidR="00E53739" w:rsidRPr="002B0383">
        <w:rPr>
          <w:b/>
        </w:rPr>
        <w:t>A la S</w:t>
      </w:r>
      <w:r w:rsidRPr="002B0383">
        <w:rPr>
          <w:b/>
        </w:rPr>
        <w:t>ombrita</w:t>
      </w:r>
      <w:r>
        <w:t xml:space="preserve">, TOCA </w:t>
      </w:r>
      <w:proofErr w:type="spellStart"/>
      <w:r>
        <w:t>TOCA</w:t>
      </w:r>
      <w:proofErr w:type="spellEnd"/>
      <w:r>
        <w:t xml:space="preserve"> </w:t>
      </w:r>
      <w:r w:rsidRPr="002B0383">
        <w:rPr>
          <w:b/>
        </w:rPr>
        <w:t xml:space="preserve">de </w:t>
      </w:r>
      <w:proofErr w:type="spellStart"/>
      <w:r w:rsidRPr="002B0383">
        <w:rPr>
          <w:b/>
        </w:rPr>
        <w:t>L,Horta</w:t>
      </w:r>
      <w:proofErr w:type="spellEnd"/>
      <w:r w:rsidRPr="002B0383">
        <w:rPr>
          <w:b/>
        </w:rPr>
        <w:t xml:space="preserve"> </w:t>
      </w:r>
      <w:proofErr w:type="spellStart"/>
      <w:r w:rsidRPr="002B0383">
        <w:rPr>
          <w:b/>
        </w:rPr>
        <w:t>Teatre</w:t>
      </w:r>
      <w:proofErr w:type="spellEnd"/>
      <w:r w:rsidR="002B0383">
        <w:t xml:space="preserve"> o </w:t>
      </w:r>
      <w:r w:rsidR="002B0383" w:rsidRPr="002B0383">
        <w:rPr>
          <w:b/>
        </w:rPr>
        <w:t>L</w:t>
      </w:r>
      <w:r w:rsidRPr="002B0383">
        <w:rPr>
          <w:b/>
        </w:rPr>
        <w:t>a Rata Rita</w:t>
      </w:r>
      <w:r>
        <w:t xml:space="preserve"> que nos trae “Buenos días mundo”</w:t>
      </w:r>
    </w:p>
    <w:p w:rsidR="00FF7787" w:rsidRDefault="00FF7787" w:rsidP="001D5B13">
      <w:pPr>
        <w:jc w:val="both"/>
      </w:pPr>
    </w:p>
    <w:p w:rsidR="00FF7787" w:rsidRDefault="001D5B13" w:rsidP="001D5B13">
      <w:pPr>
        <w:jc w:val="both"/>
      </w:pPr>
      <w:r>
        <w:t xml:space="preserve">No podemos dejar de mencionar a </w:t>
      </w:r>
      <w:r w:rsidRPr="00593263">
        <w:rPr>
          <w:b/>
        </w:rPr>
        <w:t>Mago Nacho</w:t>
      </w:r>
      <w:r>
        <w:t xml:space="preserve"> con un espectáculo de magia para todos los públicos o </w:t>
      </w:r>
      <w:proofErr w:type="spellStart"/>
      <w:r w:rsidRPr="002B0383">
        <w:rPr>
          <w:b/>
        </w:rPr>
        <w:t>Kinseer</w:t>
      </w:r>
      <w:proofErr w:type="spellEnd"/>
      <w:r w:rsidRPr="002B0383">
        <w:rPr>
          <w:b/>
        </w:rPr>
        <w:t xml:space="preserve"> </w:t>
      </w:r>
      <w:proofErr w:type="spellStart"/>
      <w:r w:rsidRPr="002B0383">
        <w:rPr>
          <w:b/>
        </w:rPr>
        <w:t>Procucciones</w:t>
      </w:r>
      <w:proofErr w:type="spellEnd"/>
      <w:r w:rsidR="007959EC">
        <w:t xml:space="preserve"> y </w:t>
      </w:r>
      <w:r w:rsidR="007959EC" w:rsidRPr="002B0383">
        <w:rPr>
          <w:b/>
        </w:rPr>
        <w:t>Desparpajo Producciones</w:t>
      </w:r>
      <w:r w:rsidR="00A14CBF">
        <w:t xml:space="preserve">, </w:t>
      </w:r>
      <w:r w:rsidR="00A14CBF" w:rsidRPr="002B0383">
        <w:rPr>
          <w:b/>
        </w:rPr>
        <w:t xml:space="preserve">La sonrisa del </w:t>
      </w:r>
      <w:proofErr w:type="spellStart"/>
      <w:r w:rsidR="002B0383">
        <w:rPr>
          <w:b/>
        </w:rPr>
        <w:t>L</w:t>
      </w:r>
      <w:r w:rsidR="00E53739" w:rsidRPr="002B0383">
        <w:rPr>
          <w:b/>
        </w:rPr>
        <w:t>agarte</w:t>
      </w:r>
      <w:proofErr w:type="spellEnd"/>
      <w:r w:rsidR="007959EC">
        <w:t xml:space="preserve"> con funciones para toda la familia</w:t>
      </w:r>
      <w:r w:rsidR="001058DC">
        <w:t>,</w:t>
      </w:r>
    </w:p>
    <w:p w:rsidR="001058DC" w:rsidRDefault="001058DC" w:rsidP="001D5B13">
      <w:pPr>
        <w:jc w:val="both"/>
      </w:pPr>
      <w:r>
        <w:t>COLABORAM: AYUNTAMIENTO DE SEGOVIA DIPUTACIÓN DE SEGOVIA FUNDACIÓN CAJA RURAL MINISTERIO DE CULTURA</w:t>
      </w:r>
    </w:p>
    <w:p w:rsidR="00FF7787" w:rsidRDefault="00FF7787" w:rsidP="001D5B13">
      <w:pPr>
        <w:jc w:val="both"/>
      </w:pPr>
    </w:p>
    <w:p w:rsidR="00C7082B" w:rsidRDefault="00C7082B"/>
    <w:tbl>
      <w:tblPr>
        <w:tblW w:w="10260" w:type="dxa"/>
        <w:tblInd w:w="-883" w:type="dxa"/>
        <w:tblCellMar>
          <w:left w:w="70" w:type="dxa"/>
          <w:right w:w="70" w:type="dxa"/>
        </w:tblCellMar>
        <w:tblLook w:val="04A0" w:firstRow="1" w:lastRow="0" w:firstColumn="1" w:lastColumn="0" w:noHBand="0" w:noVBand="1"/>
      </w:tblPr>
      <w:tblGrid>
        <w:gridCol w:w="3220"/>
        <w:gridCol w:w="3520"/>
        <w:gridCol w:w="3520"/>
      </w:tblGrid>
      <w:tr w:rsidR="00C7082B" w:rsidRPr="00C7082B" w:rsidTr="00B52735">
        <w:trPr>
          <w:trHeight w:val="300"/>
        </w:trPr>
        <w:tc>
          <w:tcPr>
            <w:tcW w:w="3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7082B" w:rsidRPr="00C7082B" w:rsidRDefault="00C7082B" w:rsidP="00B52735">
            <w:pPr>
              <w:spacing w:after="0" w:line="240" w:lineRule="auto"/>
              <w:rPr>
                <w:rFonts w:ascii="Calibri" w:eastAsia="Times New Roman" w:hAnsi="Calibri" w:cs="Calibri"/>
                <w:color w:val="000000"/>
                <w:lang w:eastAsia="es-ES"/>
              </w:rPr>
            </w:pPr>
            <w:r w:rsidRPr="00C7082B">
              <w:rPr>
                <w:rFonts w:ascii="Calibri" w:eastAsia="Times New Roman" w:hAnsi="Calibri" w:cs="Calibri"/>
                <w:color w:val="000000"/>
                <w:lang w:eastAsia="es-ES"/>
              </w:rPr>
              <w:t>MAGO NACHO</w:t>
            </w:r>
          </w:p>
        </w:tc>
        <w:tc>
          <w:tcPr>
            <w:tcW w:w="3520" w:type="dxa"/>
            <w:tcBorders>
              <w:top w:val="single" w:sz="4" w:space="0" w:color="auto"/>
              <w:left w:val="nil"/>
              <w:bottom w:val="single" w:sz="4" w:space="0" w:color="auto"/>
              <w:right w:val="single" w:sz="4" w:space="0" w:color="auto"/>
            </w:tcBorders>
            <w:shd w:val="clear" w:color="auto" w:fill="auto"/>
            <w:noWrap/>
            <w:vAlign w:val="bottom"/>
            <w:hideMark/>
          </w:tcPr>
          <w:p w:rsidR="00C7082B" w:rsidRPr="00C7082B" w:rsidRDefault="00C7082B" w:rsidP="00B52735">
            <w:pPr>
              <w:spacing w:after="0" w:line="240" w:lineRule="auto"/>
              <w:rPr>
                <w:rFonts w:ascii="Calibri" w:eastAsia="Times New Roman" w:hAnsi="Calibri" w:cs="Calibri"/>
                <w:color w:val="000000"/>
                <w:lang w:eastAsia="es-ES"/>
              </w:rPr>
            </w:pPr>
            <w:r w:rsidRPr="00C7082B">
              <w:rPr>
                <w:rFonts w:ascii="Calibri" w:eastAsia="Times New Roman" w:hAnsi="Calibri" w:cs="Calibri"/>
                <w:color w:val="000000"/>
                <w:lang w:eastAsia="es-ES"/>
              </w:rPr>
              <w:t>THE MAGIC SHOW</w:t>
            </w:r>
          </w:p>
        </w:tc>
        <w:tc>
          <w:tcPr>
            <w:tcW w:w="3520" w:type="dxa"/>
            <w:tcBorders>
              <w:top w:val="single" w:sz="4" w:space="0" w:color="auto"/>
              <w:left w:val="nil"/>
              <w:bottom w:val="single" w:sz="4" w:space="0" w:color="auto"/>
              <w:right w:val="single" w:sz="4" w:space="0" w:color="auto"/>
            </w:tcBorders>
            <w:shd w:val="clear" w:color="auto" w:fill="auto"/>
            <w:noWrap/>
            <w:vAlign w:val="bottom"/>
            <w:hideMark/>
          </w:tcPr>
          <w:p w:rsidR="00C7082B" w:rsidRPr="00C7082B" w:rsidRDefault="00C7082B" w:rsidP="00B52735">
            <w:pPr>
              <w:spacing w:after="0" w:line="240" w:lineRule="auto"/>
              <w:jc w:val="right"/>
              <w:rPr>
                <w:rFonts w:ascii="Calibri" w:eastAsia="Times New Roman" w:hAnsi="Calibri" w:cs="Calibri"/>
                <w:color w:val="000000"/>
                <w:lang w:eastAsia="es-ES"/>
              </w:rPr>
            </w:pPr>
            <w:r w:rsidRPr="00C7082B">
              <w:rPr>
                <w:rFonts w:ascii="Calibri" w:eastAsia="Times New Roman" w:hAnsi="Calibri" w:cs="Calibri"/>
                <w:color w:val="000000"/>
                <w:lang w:eastAsia="es-ES"/>
              </w:rPr>
              <w:t>05/10/2024</w:t>
            </w:r>
          </w:p>
        </w:tc>
      </w:tr>
    </w:tbl>
    <w:p w:rsidR="00C7082B" w:rsidRDefault="00C7082B"/>
    <w:p w:rsidR="001C5D0F" w:rsidRDefault="001C5D0F" w:rsidP="001C5D0F">
      <w:pPr>
        <w:autoSpaceDE w:val="0"/>
        <w:autoSpaceDN w:val="0"/>
        <w:adjustRightInd w:val="0"/>
        <w:spacing w:after="0" w:line="240" w:lineRule="auto"/>
        <w:rPr>
          <w:rFonts w:ascii="Calibri" w:hAnsi="Calibri" w:cs="Calibri"/>
        </w:rPr>
      </w:pPr>
      <w:r>
        <w:rPr>
          <w:rFonts w:ascii="Calibri" w:hAnsi="Calibri" w:cs="Calibri"/>
        </w:rPr>
        <w:t>EDAD RECOMENDADA: Familiar, a partir de 3 años</w:t>
      </w:r>
    </w:p>
    <w:p w:rsidR="001C5D0F" w:rsidRDefault="001C5D0F"/>
    <w:p w:rsidR="001C5D0F" w:rsidRDefault="001C5D0F"/>
    <w:p w:rsidR="00C7082B" w:rsidRDefault="00395D5F">
      <w:r>
        <w:rPr>
          <w:noProof/>
          <w:lang w:eastAsia="es-ES"/>
        </w:rPr>
        <w:drawing>
          <wp:inline distT="0" distB="0" distL="0" distR="0">
            <wp:extent cx="5400040" cy="360489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 MAGO NACH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400040" cy="3604895"/>
                    </a:xfrm>
                    <a:prstGeom prst="rect">
                      <a:avLst/>
                    </a:prstGeom>
                  </pic:spPr>
                </pic:pic>
              </a:graphicData>
            </a:graphic>
          </wp:inline>
        </w:drawing>
      </w:r>
    </w:p>
    <w:p w:rsidR="00C7082B" w:rsidRDefault="00C7082B" w:rsidP="00C7082B">
      <w:r w:rsidRPr="00D667DA">
        <w:t xml:space="preserve">Después de dos años de gira por los mejores teatros de </w:t>
      </w:r>
      <w:proofErr w:type="gramStart"/>
      <w:r w:rsidRPr="00D667DA">
        <w:t xml:space="preserve">toda </w:t>
      </w:r>
      <w:r>
        <w:t xml:space="preserve"> </w:t>
      </w:r>
      <w:r w:rsidRPr="00D667DA">
        <w:t>España</w:t>
      </w:r>
      <w:proofErr w:type="gramEnd"/>
      <w:r w:rsidRPr="00D667DA">
        <w:t xml:space="preserve"> y tras ser representado en Gran Vía Madrid, llega el espectáculo </w:t>
      </w:r>
      <w:r w:rsidRPr="00D667DA">
        <w:cr/>
        <w:t>“THE MAGIC SHOW”</w:t>
      </w:r>
      <w:r>
        <w:t>.</w:t>
      </w:r>
    </w:p>
    <w:p w:rsidR="00395D5F" w:rsidRDefault="00C7082B" w:rsidP="00C7082B">
      <w:r>
        <w:t xml:space="preserve"> </w:t>
      </w:r>
      <w:r>
        <w:cr/>
      </w:r>
      <w:r w:rsidRPr="00D667DA">
        <w:t>Pequeñas y grandes ilusiones</w:t>
      </w:r>
      <w:r>
        <w:t xml:space="preserve"> fusionadas con música original. </w:t>
      </w:r>
      <w:r w:rsidRPr="00D667DA">
        <w:t>Momentos de humor y mucha part</w:t>
      </w:r>
      <w:r>
        <w:t xml:space="preserve">icipación del público asistente, </w:t>
      </w:r>
      <w:r w:rsidRPr="00D667DA">
        <w:t xml:space="preserve">Todo ello envuelto en un halo de </w:t>
      </w:r>
      <w:r>
        <w:t xml:space="preserve">misterio y una cuidada estética </w:t>
      </w:r>
      <w:r w:rsidRPr="00D667DA">
        <w:t>sobre el escenario que consigue que volvamos a ilusionarnos</w:t>
      </w:r>
      <w:r>
        <w:t xml:space="preserve"> </w:t>
      </w:r>
      <w:proofErr w:type="gramStart"/>
      <w:r>
        <w:t>y  soñar</w:t>
      </w:r>
      <w:proofErr w:type="gramEnd"/>
      <w:r>
        <w:t xml:space="preserve"> con todo lo imposible </w:t>
      </w:r>
      <w:r w:rsidRPr="00D667DA">
        <w:t>Ven al teatro y disfruta del show más mágico y divertido e</w:t>
      </w:r>
      <w:r>
        <w:t xml:space="preserve">n  </w:t>
      </w:r>
      <w:r w:rsidRPr="00D667DA">
        <w:t xml:space="preserve">familia, solo o con amigos </w:t>
      </w:r>
      <w:r w:rsidRPr="00D667DA">
        <w:cr/>
      </w:r>
      <w:r w:rsidRPr="00D667DA">
        <w:cr/>
        <w:t xml:space="preserve"> ¡Os esperamos!</w:t>
      </w:r>
    </w:p>
    <w:p w:rsidR="00B83FBB" w:rsidRDefault="00B83FBB" w:rsidP="00C7082B"/>
    <w:p w:rsidR="00B83FBB" w:rsidRDefault="00280A7F" w:rsidP="00B83FBB">
      <w:hyperlink r:id="rId6" w:history="1">
        <w:r w:rsidR="00B83FBB" w:rsidRPr="0039424B">
          <w:rPr>
            <w:rStyle w:val="Hipervnculo"/>
          </w:rPr>
          <w:t>www.magonacho.com</w:t>
        </w:r>
      </w:hyperlink>
      <w:r w:rsidR="00B83FBB">
        <w:t xml:space="preserve">  </w:t>
      </w:r>
    </w:p>
    <w:p w:rsidR="001C5D0F" w:rsidRDefault="001C5D0F" w:rsidP="00C7082B"/>
    <w:p w:rsidR="00D12964" w:rsidRDefault="00D12964" w:rsidP="00C7082B"/>
    <w:p w:rsidR="00395D5F" w:rsidRDefault="00395D5F" w:rsidP="00C7082B"/>
    <w:tbl>
      <w:tblPr>
        <w:tblW w:w="10260" w:type="dxa"/>
        <w:tblInd w:w="-8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20"/>
        <w:gridCol w:w="3520"/>
        <w:gridCol w:w="3520"/>
      </w:tblGrid>
      <w:tr w:rsidR="00395D5F" w:rsidRPr="00395D5F" w:rsidTr="00395D5F">
        <w:trPr>
          <w:trHeight w:val="300"/>
        </w:trPr>
        <w:tc>
          <w:tcPr>
            <w:tcW w:w="3220" w:type="dxa"/>
            <w:shd w:val="clear" w:color="auto" w:fill="auto"/>
            <w:noWrap/>
            <w:vAlign w:val="bottom"/>
            <w:hideMark/>
          </w:tcPr>
          <w:p w:rsidR="00395D5F" w:rsidRPr="00395D5F" w:rsidRDefault="00395D5F" w:rsidP="00395D5F">
            <w:pPr>
              <w:spacing w:after="0" w:line="240" w:lineRule="auto"/>
              <w:rPr>
                <w:rFonts w:ascii="Calibri" w:eastAsia="Times New Roman" w:hAnsi="Calibri" w:cs="Calibri"/>
                <w:color w:val="000000"/>
                <w:lang w:eastAsia="es-ES"/>
              </w:rPr>
            </w:pPr>
            <w:r w:rsidRPr="00395D5F">
              <w:rPr>
                <w:rFonts w:ascii="Calibri" w:eastAsia="Times New Roman" w:hAnsi="Calibri" w:cs="Calibri"/>
                <w:color w:val="000000"/>
                <w:lang w:eastAsia="es-ES"/>
              </w:rPr>
              <w:t xml:space="preserve"> HIGIENICO PAPEL</w:t>
            </w:r>
          </w:p>
        </w:tc>
        <w:tc>
          <w:tcPr>
            <w:tcW w:w="3520" w:type="dxa"/>
            <w:shd w:val="clear" w:color="auto" w:fill="auto"/>
            <w:noWrap/>
            <w:vAlign w:val="bottom"/>
            <w:hideMark/>
          </w:tcPr>
          <w:p w:rsidR="00395D5F" w:rsidRPr="00395D5F" w:rsidRDefault="00395D5F" w:rsidP="00395D5F">
            <w:pPr>
              <w:spacing w:after="0" w:line="240" w:lineRule="auto"/>
              <w:rPr>
                <w:rFonts w:ascii="Calibri" w:eastAsia="Times New Roman" w:hAnsi="Calibri" w:cs="Calibri"/>
                <w:color w:val="000000"/>
                <w:lang w:eastAsia="es-ES"/>
              </w:rPr>
            </w:pPr>
            <w:r w:rsidRPr="00395D5F">
              <w:rPr>
                <w:rFonts w:ascii="Calibri" w:eastAsia="Times New Roman" w:hAnsi="Calibri" w:cs="Calibri"/>
                <w:color w:val="000000"/>
                <w:lang w:eastAsia="es-ES"/>
              </w:rPr>
              <w:t>UN DUENDE EN LAS NUBES</w:t>
            </w:r>
          </w:p>
        </w:tc>
        <w:tc>
          <w:tcPr>
            <w:tcW w:w="3520" w:type="dxa"/>
            <w:shd w:val="clear" w:color="auto" w:fill="auto"/>
            <w:noWrap/>
            <w:vAlign w:val="bottom"/>
            <w:hideMark/>
          </w:tcPr>
          <w:p w:rsidR="00395D5F" w:rsidRPr="00395D5F" w:rsidRDefault="00395D5F" w:rsidP="00395D5F">
            <w:pPr>
              <w:spacing w:after="0" w:line="240" w:lineRule="auto"/>
              <w:jc w:val="right"/>
              <w:rPr>
                <w:rFonts w:ascii="Calibri" w:eastAsia="Times New Roman" w:hAnsi="Calibri" w:cs="Calibri"/>
                <w:color w:val="000000"/>
                <w:lang w:eastAsia="es-ES"/>
              </w:rPr>
            </w:pPr>
            <w:r w:rsidRPr="00395D5F">
              <w:rPr>
                <w:rFonts w:ascii="Calibri" w:eastAsia="Times New Roman" w:hAnsi="Calibri" w:cs="Calibri"/>
                <w:color w:val="000000"/>
                <w:lang w:eastAsia="es-ES"/>
              </w:rPr>
              <w:t>19/10/2024</w:t>
            </w:r>
          </w:p>
        </w:tc>
      </w:tr>
    </w:tbl>
    <w:p w:rsidR="001C5D0F" w:rsidRDefault="001C5D0F" w:rsidP="00395D5F">
      <w:pPr>
        <w:pStyle w:val="NormalWeb"/>
        <w:spacing w:before="0" w:beforeAutospacing="0" w:after="375" w:afterAutospacing="0"/>
        <w:rPr>
          <w:rFonts w:ascii="Lato" w:hAnsi="Lato"/>
          <w:color w:val="626262"/>
          <w:sz w:val="21"/>
          <w:szCs w:val="21"/>
        </w:rPr>
      </w:pPr>
    </w:p>
    <w:p w:rsidR="001C5D0F" w:rsidRDefault="001C5D0F" w:rsidP="001C5D0F">
      <w:pPr>
        <w:autoSpaceDE w:val="0"/>
        <w:autoSpaceDN w:val="0"/>
        <w:adjustRightInd w:val="0"/>
        <w:spacing w:after="0" w:line="240" w:lineRule="auto"/>
        <w:rPr>
          <w:rFonts w:ascii="Calibri" w:hAnsi="Calibri" w:cs="Calibri"/>
        </w:rPr>
      </w:pPr>
      <w:r>
        <w:rPr>
          <w:rFonts w:ascii="Calibri" w:hAnsi="Calibri" w:cs="Calibri"/>
        </w:rPr>
        <w:t>EDAD RECOMENDADA: Familiar, a partir de 3 años</w:t>
      </w:r>
    </w:p>
    <w:p w:rsidR="001C5D0F" w:rsidRDefault="001C5D0F" w:rsidP="00395D5F">
      <w:pPr>
        <w:pStyle w:val="NormalWeb"/>
        <w:spacing w:before="0" w:beforeAutospacing="0" w:after="375" w:afterAutospacing="0"/>
        <w:rPr>
          <w:rFonts w:ascii="Lato" w:hAnsi="Lato"/>
          <w:color w:val="626262"/>
          <w:sz w:val="21"/>
          <w:szCs w:val="21"/>
        </w:rPr>
      </w:pPr>
    </w:p>
    <w:p w:rsidR="00395D5F" w:rsidRDefault="00395D5F" w:rsidP="00395D5F">
      <w:pPr>
        <w:pStyle w:val="NormalWeb"/>
        <w:spacing w:before="0" w:beforeAutospacing="0" w:after="375" w:afterAutospacing="0"/>
        <w:rPr>
          <w:rFonts w:ascii="Lato" w:hAnsi="Lato"/>
          <w:color w:val="626262"/>
          <w:sz w:val="21"/>
          <w:szCs w:val="21"/>
        </w:rPr>
      </w:pPr>
      <w:r>
        <w:rPr>
          <w:rFonts w:ascii="Lato" w:hAnsi="Lato"/>
          <w:noProof/>
          <w:color w:val="626262"/>
          <w:sz w:val="21"/>
          <w:szCs w:val="21"/>
        </w:rPr>
        <w:drawing>
          <wp:inline distT="0" distB="0" distL="0" distR="0">
            <wp:extent cx="5400040" cy="3599815"/>
            <wp:effectExtent l="0" t="0" r="0" b="63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 HIGIENICO PAPEL.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00040" cy="3599815"/>
                    </a:xfrm>
                    <a:prstGeom prst="rect">
                      <a:avLst/>
                    </a:prstGeom>
                  </pic:spPr>
                </pic:pic>
              </a:graphicData>
            </a:graphic>
          </wp:inline>
        </w:drawing>
      </w:r>
    </w:p>
    <w:p w:rsidR="00395D5F" w:rsidRDefault="00395D5F" w:rsidP="00395D5F">
      <w:pPr>
        <w:pStyle w:val="NormalWeb"/>
        <w:spacing w:before="0" w:beforeAutospacing="0" w:after="375" w:afterAutospacing="0"/>
        <w:rPr>
          <w:rFonts w:ascii="Lato" w:hAnsi="Lato"/>
          <w:color w:val="626262"/>
          <w:sz w:val="21"/>
          <w:szCs w:val="21"/>
        </w:rPr>
      </w:pPr>
    </w:p>
    <w:p w:rsidR="00395D5F" w:rsidRDefault="00395D5F" w:rsidP="00395D5F">
      <w:pPr>
        <w:pStyle w:val="NormalWeb"/>
        <w:spacing w:before="0" w:beforeAutospacing="0" w:after="375" w:afterAutospacing="0"/>
        <w:rPr>
          <w:rFonts w:ascii="Lato" w:hAnsi="Lato"/>
          <w:color w:val="626262"/>
          <w:sz w:val="21"/>
          <w:szCs w:val="21"/>
        </w:rPr>
      </w:pPr>
      <w:proofErr w:type="spellStart"/>
      <w:r>
        <w:rPr>
          <w:rFonts w:ascii="Lato" w:hAnsi="Lato"/>
          <w:color w:val="626262"/>
          <w:sz w:val="21"/>
          <w:szCs w:val="21"/>
        </w:rPr>
        <w:t>Tikismikis</w:t>
      </w:r>
      <w:proofErr w:type="spellEnd"/>
      <w:r>
        <w:rPr>
          <w:rFonts w:ascii="Lato" w:hAnsi="Lato"/>
          <w:color w:val="626262"/>
          <w:sz w:val="21"/>
          <w:szCs w:val="21"/>
        </w:rPr>
        <w:t xml:space="preserve"> es un pequeño duende travieso y juguetón que viaja feliz en una nube de un lugar a otro recorriendo todo el planeta.</w:t>
      </w:r>
    </w:p>
    <w:p w:rsidR="00395D5F" w:rsidRDefault="00395D5F" w:rsidP="00395D5F">
      <w:pPr>
        <w:pStyle w:val="NormalWeb"/>
        <w:spacing w:before="0" w:beforeAutospacing="0" w:after="375" w:afterAutospacing="0"/>
        <w:rPr>
          <w:rFonts w:ascii="Lato" w:hAnsi="Lato"/>
          <w:color w:val="626262"/>
          <w:sz w:val="21"/>
          <w:szCs w:val="21"/>
        </w:rPr>
      </w:pPr>
      <w:r w:rsidRPr="0096339A">
        <w:rPr>
          <w:rFonts w:ascii="Lato" w:hAnsi="Lato"/>
          <w:color w:val="626262"/>
          <w:sz w:val="21"/>
          <w:szCs w:val="21"/>
        </w:rPr>
        <w:t>Viaja para buscar historias,</w:t>
      </w:r>
      <w:r>
        <w:rPr>
          <w:rFonts w:ascii="Lato" w:hAnsi="Lato"/>
          <w:color w:val="626262"/>
          <w:sz w:val="21"/>
          <w:szCs w:val="21"/>
        </w:rPr>
        <w:t xml:space="preserve"> y así aumentar su colección de cuentos,</w:t>
      </w:r>
      <w:r w:rsidRPr="0096339A">
        <w:rPr>
          <w:rFonts w:ascii="Lato" w:hAnsi="Lato"/>
          <w:color w:val="626262"/>
          <w:sz w:val="21"/>
          <w:szCs w:val="21"/>
        </w:rPr>
        <w:t xml:space="preserve"> pero se ha dado cuenta de </w:t>
      </w:r>
      <w:proofErr w:type="gramStart"/>
      <w:r w:rsidRPr="0096339A">
        <w:rPr>
          <w:rFonts w:ascii="Lato" w:hAnsi="Lato"/>
          <w:color w:val="626262"/>
          <w:sz w:val="21"/>
          <w:szCs w:val="21"/>
        </w:rPr>
        <w:t>que</w:t>
      </w:r>
      <w:proofErr w:type="gramEnd"/>
      <w:r w:rsidRPr="0096339A">
        <w:rPr>
          <w:rFonts w:ascii="Lato" w:hAnsi="Lato"/>
          <w:color w:val="626262"/>
          <w:sz w:val="21"/>
          <w:szCs w:val="21"/>
        </w:rPr>
        <w:t xml:space="preserve"> </w:t>
      </w:r>
      <w:r>
        <w:rPr>
          <w:rFonts w:ascii="Lato" w:hAnsi="Lato"/>
          <w:color w:val="626262"/>
          <w:sz w:val="21"/>
          <w:szCs w:val="21"/>
        </w:rPr>
        <w:t>entre las propias nubes, se esconden historias fascinantes.</w:t>
      </w:r>
    </w:p>
    <w:p w:rsidR="00395D5F" w:rsidRDefault="00395D5F" w:rsidP="00395D5F">
      <w:pPr>
        <w:pStyle w:val="NormalWeb"/>
        <w:spacing w:before="0" w:beforeAutospacing="0" w:after="375" w:afterAutospacing="0"/>
        <w:rPr>
          <w:rFonts w:ascii="Lato" w:hAnsi="Lato"/>
          <w:color w:val="626262"/>
          <w:sz w:val="21"/>
          <w:szCs w:val="21"/>
        </w:rPr>
      </w:pPr>
      <w:r w:rsidRPr="0096339A">
        <w:rPr>
          <w:rFonts w:ascii="Lato" w:hAnsi="Lato"/>
          <w:color w:val="626262"/>
          <w:sz w:val="21"/>
          <w:szCs w:val="21"/>
        </w:rPr>
        <w:t>Cuentos del sol, de la luna, de las nubes, de las estrellas, del viento, de la lluvia, de las tormentas…</w:t>
      </w:r>
    </w:p>
    <w:p w:rsidR="00395D5F" w:rsidRDefault="00395D5F" w:rsidP="00395D5F">
      <w:pPr>
        <w:pStyle w:val="NormalWeb"/>
        <w:spacing w:before="0" w:beforeAutospacing="0" w:after="375" w:afterAutospacing="0"/>
        <w:rPr>
          <w:rFonts w:ascii="Lato" w:hAnsi="Lato"/>
          <w:color w:val="626262"/>
          <w:sz w:val="21"/>
          <w:szCs w:val="21"/>
        </w:rPr>
      </w:pPr>
      <w:proofErr w:type="spellStart"/>
      <w:r>
        <w:rPr>
          <w:rFonts w:ascii="Lato" w:hAnsi="Lato"/>
          <w:color w:val="626262"/>
          <w:sz w:val="21"/>
          <w:szCs w:val="21"/>
        </w:rPr>
        <w:t>Tikismiskis</w:t>
      </w:r>
      <w:proofErr w:type="spellEnd"/>
      <w:r>
        <w:rPr>
          <w:rFonts w:ascii="Lato" w:hAnsi="Lato"/>
          <w:color w:val="626262"/>
          <w:sz w:val="21"/>
          <w:szCs w:val="21"/>
        </w:rPr>
        <w:t xml:space="preserve"> además de explicarnos como es su vida en las nubes nos contará algunas de estas leyendas que dan explicación a los fenómenos atmosféricos.</w:t>
      </w:r>
    </w:p>
    <w:p w:rsidR="00395D5F" w:rsidRDefault="00280A7F" w:rsidP="00395D5F">
      <w:pPr>
        <w:pStyle w:val="NormalWeb"/>
        <w:spacing w:before="0" w:beforeAutospacing="0" w:after="375" w:afterAutospacing="0"/>
        <w:rPr>
          <w:rStyle w:val="Hipervnculo"/>
          <w:rFonts w:ascii="Lato" w:hAnsi="Lato"/>
          <w:sz w:val="21"/>
          <w:szCs w:val="21"/>
        </w:rPr>
      </w:pPr>
      <w:hyperlink r:id="rId8" w:history="1">
        <w:r w:rsidR="00B83FBB" w:rsidRPr="00950103">
          <w:rPr>
            <w:rStyle w:val="Hipervnculo"/>
            <w:rFonts w:ascii="Lato" w:hAnsi="Lato"/>
            <w:sz w:val="21"/>
            <w:szCs w:val="21"/>
          </w:rPr>
          <w:t>https://higienicopapel.com/ecommerce/catalogue/un-duende-en-las-nubes</w:t>
        </w:r>
      </w:hyperlink>
    </w:p>
    <w:p w:rsidR="00D12964" w:rsidRDefault="00D12964" w:rsidP="00395D5F">
      <w:pPr>
        <w:pStyle w:val="NormalWeb"/>
        <w:spacing w:before="0" w:beforeAutospacing="0" w:after="375" w:afterAutospacing="0"/>
        <w:rPr>
          <w:rStyle w:val="Hipervnculo"/>
          <w:rFonts w:ascii="Lato" w:hAnsi="Lato"/>
          <w:sz w:val="21"/>
          <w:szCs w:val="21"/>
        </w:rPr>
      </w:pPr>
    </w:p>
    <w:p w:rsidR="00D12964" w:rsidRDefault="00D12964" w:rsidP="00395D5F">
      <w:pPr>
        <w:pStyle w:val="NormalWeb"/>
        <w:spacing w:before="0" w:beforeAutospacing="0" w:after="375" w:afterAutospacing="0"/>
        <w:rPr>
          <w:rFonts w:ascii="Lato" w:hAnsi="Lato"/>
          <w:color w:val="626262"/>
          <w:sz w:val="21"/>
          <w:szCs w:val="21"/>
        </w:rPr>
      </w:pPr>
    </w:p>
    <w:tbl>
      <w:tblPr>
        <w:tblW w:w="10260" w:type="dxa"/>
        <w:tblInd w:w="-8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20"/>
        <w:gridCol w:w="3520"/>
        <w:gridCol w:w="3520"/>
      </w:tblGrid>
      <w:tr w:rsidR="00395D5F" w:rsidRPr="00395D5F" w:rsidTr="00395D5F">
        <w:trPr>
          <w:trHeight w:val="300"/>
        </w:trPr>
        <w:tc>
          <w:tcPr>
            <w:tcW w:w="3220" w:type="dxa"/>
            <w:shd w:val="clear" w:color="auto" w:fill="auto"/>
            <w:noWrap/>
            <w:vAlign w:val="bottom"/>
            <w:hideMark/>
          </w:tcPr>
          <w:p w:rsidR="00395D5F" w:rsidRPr="00395D5F" w:rsidRDefault="00395D5F" w:rsidP="00395D5F">
            <w:pPr>
              <w:spacing w:after="0" w:line="240" w:lineRule="auto"/>
              <w:rPr>
                <w:rFonts w:ascii="Calibri" w:eastAsia="Times New Roman" w:hAnsi="Calibri" w:cs="Calibri"/>
                <w:color w:val="000000"/>
                <w:lang w:eastAsia="es-ES"/>
              </w:rPr>
            </w:pPr>
            <w:r>
              <w:rPr>
                <w:rFonts w:ascii="Calibri" w:eastAsia="Times New Roman" w:hAnsi="Calibri" w:cs="Calibri"/>
                <w:color w:val="000000"/>
                <w:lang w:eastAsia="es-ES"/>
              </w:rPr>
              <w:t>A L</w:t>
            </w:r>
            <w:r w:rsidRPr="00395D5F">
              <w:rPr>
                <w:rFonts w:ascii="Calibri" w:eastAsia="Times New Roman" w:hAnsi="Calibri" w:cs="Calibri"/>
                <w:color w:val="000000"/>
                <w:lang w:eastAsia="es-ES"/>
              </w:rPr>
              <w:t>A SOMBRITA</w:t>
            </w:r>
          </w:p>
        </w:tc>
        <w:tc>
          <w:tcPr>
            <w:tcW w:w="3520" w:type="dxa"/>
            <w:shd w:val="clear" w:color="auto" w:fill="auto"/>
            <w:noWrap/>
            <w:vAlign w:val="bottom"/>
            <w:hideMark/>
          </w:tcPr>
          <w:p w:rsidR="00395D5F" w:rsidRPr="00395D5F" w:rsidRDefault="00395D5F" w:rsidP="00395D5F">
            <w:pPr>
              <w:spacing w:after="0" w:line="240" w:lineRule="auto"/>
              <w:rPr>
                <w:rFonts w:ascii="Calibri" w:eastAsia="Times New Roman" w:hAnsi="Calibri" w:cs="Calibri"/>
                <w:color w:val="000000"/>
                <w:lang w:eastAsia="es-ES"/>
              </w:rPr>
            </w:pPr>
            <w:r w:rsidRPr="00395D5F">
              <w:rPr>
                <w:rFonts w:ascii="Calibri" w:eastAsia="Times New Roman" w:hAnsi="Calibri" w:cs="Calibri"/>
                <w:color w:val="000000"/>
                <w:lang w:eastAsia="es-ES"/>
              </w:rPr>
              <w:t>EL PATITO FEO</w:t>
            </w:r>
          </w:p>
        </w:tc>
        <w:tc>
          <w:tcPr>
            <w:tcW w:w="3520" w:type="dxa"/>
            <w:shd w:val="clear" w:color="auto" w:fill="auto"/>
            <w:noWrap/>
            <w:vAlign w:val="bottom"/>
            <w:hideMark/>
          </w:tcPr>
          <w:p w:rsidR="00395D5F" w:rsidRPr="00395D5F" w:rsidRDefault="00395D5F" w:rsidP="00395D5F">
            <w:pPr>
              <w:spacing w:after="0" w:line="240" w:lineRule="auto"/>
              <w:jc w:val="right"/>
              <w:rPr>
                <w:rFonts w:ascii="Calibri" w:eastAsia="Times New Roman" w:hAnsi="Calibri" w:cs="Calibri"/>
                <w:color w:val="000000"/>
                <w:lang w:eastAsia="es-ES"/>
              </w:rPr>
            </w:pPr>
            <w:r w:rsidRPr="00395D5F">
              <w:rPr>
                <w:rFonts w:ascii="Calibri" w:eastAsia="Times New Roman" w:hAnsi="Calibri" w:cs="Calibri"/>
                <w:color w:val="000000"/>
                <w:lang w:eastAsia="es-ES"/>
              </w:rPr>
              <w:t>02/11/2024</w:t>
            </w:r>
          </w:p>
        </w:tc>
      </w:tr>
    </w:tbl>
    <w:p w:rsidR="00395D5F" w:rsidRDefault="00395D5F" w:rsidP="00395D5F">
      <w:pPr>
        <w:pStyle w:val="NormalWeb"/>
        <w:spacing w:before="0" w:beforeAutospacing="0" w:after="375" w:afterAutospacing="0"/>
        <w:rPr>
          <w:rFonts w:ascii="Lato" w:hAnsi="Lato"/>
          <w:color w:val="626262"/>
          <w:sz w:val="21"/>
          <w:szCs w:val="21"/>
        </w:rPr>
      </w:pPr>
    </w:p>
    <w:p w:rsidR="001C5D0F" w:rsidRDefault="001C5D0F" w:rsidP="001C5D0F">
      <w:pPr>
        <w:autoSpaceDE w:val="0"/>
        <w:autoSpaceDN w:val="0"/>
        <w:adjustRightInd w:val="0"/>
        <w:spacing w:after="0" w:line="240" w:lineRule="auto"/>
        <w:rPr>
          <w:rFonts w:ascii="Calibri" w:hAnsi="Calibri" w:cs="Calibri"/>
        </w:rPr>
      </w:pPr>
      <w:r>
        <w:rPr>
          <w:rFonts w:ascii="Calibri" w:hAnsi="Calibri" w:cs="Calibri"/>
        </w:rPr>
        <w:t>EDAD RECOMENDADA: Familiar</w:t>
      </w:r>
      <w:r w:rsidR="001D5B13">
        <w:rPr>
          <w:rFonts w:ascii="Calibri" w:hAnsi="Calibri" w:cs="Calibri"/>
        </w:rPr>
        <w:t>, a partir de 2</w:t>
      </w:r>
      <w:r>
        <w:rPr>
          <w:rFonts w:ascii="Calibri" w:hAnsi="Calibri" w:cs="Calibri"/>
        </w:rPr>
        <w:t xml:space="preserve"> años</w:t>
      </w:r>
    </w:p>
    <w:p w:rsidR="001C5D0F" w:rsidRDefault="001C5D0F" w:rsidP="00395D5F">
      <w:pPr>
        <w:pStyle w:val="NormalWeb"/>
        <w:spacing w:before="0" w:beforeAutospacing="0" w:after="375" w:afterAutospacing="0"/>
        <w:rPr>
          <w:rFonts w:ascii="Lato" w:hAnsi="Lato"/>
          <w:color w:val="626262"/>
          <w:sz w:val="21"/>
          <w:szCs w:val="21"/>
        </w:rPr>
      </w:pPr>
    </w:p>
    <w:p w:rsidR="00395D5F" w:rsidRDefault="00395D5F" w:rsidP="00395D5F">
      <w:pPr>
        <w:pStyle w:val="NormalWeb"/>
        <w:spacing w:before="0" w:beforeAutospacing="0" w:after="375" w:afterAutospacing="0"/>
        <w:rPr>
          <w:rFonts w:ascii="Lato" w:hAnsi="Lato"/>
          <w:color w:val="626262"/>
          <w:sz w:val="21"/>
          <w:szCs w:val="21"/>
        </w:rPr>
      </w:pPr>
      <w:r>
        <w:rPr>
          <w:rFonts w:ascii="Lato" w:hAnsi="Lato"/>
          <w:noProof/>
          <w:color w:val="626262"/>
          <w:sz w:val="21"/>
          <w:szCs w:val="21"/>
        </w:rPr>
        <w:drawing>
          <wp:inline distT="0" distB="0" distL="0" distR="0">
            <wp:extent cx="5358384" cy="3764280"/>
            <wp:effectExtent l="0" t="0" r="0" b="762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la-Sombrita_El-Patito-Feo_Teatro-de-Sombras_Nace Feit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358384" cy="3764280"/>
                    </a:xfrm>
                    <a:prstGeom prst="rect">
                      <a:avLst/>
                    </a:prstGeom>
                  </pic:spPr>
                </pic:pic>
              </a:graphicData>
            </a:graphic>
          </wp:inline>
        </w:drawing>
      </w:r>
    </w:p>
    <w:p w:rsidR="00395D5F" w:rsidRDefault="00395D5F" w:rsidP="00C7082B"/>
    <w:p w:rsidR="00395D5F" w:rsidRDefault="00395D5F" w:rsidP="00395D5F">
      <w:pPr>
        <w:shd w:val="clear" w:color="auto" w:fill="FFFFFF"/>
        <w:spacing w:before="200" w:after="200"/>
        <w:rPr>
          <w:rFonts w:ascii="Arial" w:eastAsia="Arial" w:hAnsi="Arial" w:cs="Arial"/>
          <w:color w:val="404040"/>
          <w:sz w:val="23"/>
          <w:szCs w:val="23"/>
        </w:rPr>
      </w:pPr>
      <w:r>
        <w:rPr>
          <w:rFonts w:ascii="Arial" w:eastAsia="Arial" w:hAnsi="Arial" w:cs="Arial"/>
          <w:color w:val="404040"/>
          <w:sz w:val="23"/>
          <w:szCs w:val="23"/>
        </w:rPr>
        <w:t>La versión de la obra de Hans Christian Andersen, nos cuenta la historia de un cisne que nace accidentalmente en un nido equivocado. Desde el principio el Patito “feo” es rechazado por la sociedad de la granja por su condición de diferente. Es inaceptable para los demás por ser, simplemente, distinto y se ve obligado al exilio por la incomprensión, la crueldad de la ignorancia y la maldad deliberada.</w:t>
      </w:r>
    </w:p>
    <w:p w:rsidR="00395D5F" w:rsidRDefault="00395D5F" w:rsidP="00395D5F">
      <w:pPr>
        <w:shd w:val="clear" w:color="auto" w:fill="FFFFFF"/>
        <w:spacing w:before="200" w:after="200"/>
        <w:rPr>
          <w:rFonts w:ascii="Arial" w:eastAsia="Arial" w:hAnsi="Arial" w:cs="Arial"/>
          <w:color w:val="404040"/>
          <w:sz w:val="23"/>
          <w:szCs w:val="23"/>
        </w:rPr>
      </w:pPr>
      <w:r>
        <w:rPr>
          <w:rFonts w:ascii="Arial" w:eastAsia="Arial" w:hAnsi="Arial" w:cs="Arial"/>
          <w:color w:val="404040"/>
          <w:sz w:val="23"/>
          <w:szCs w:val="23"/>
        </w:rPr>
        <w:t>Pero casi siempre es peor permanecer en el lugar que no nos corresponde que andar perdidos durante algún tiempo. Al final de un largo trayecto de penurias, pero también de aprendizaje, el patito descubre al verse reflejado así mismo en el agua, que él también es un hermoso cisne.</w:t>
      </w:r>
    </w:p>
    <w:p w:rsidR="00395D5F" w:rsidRDefault="00395D5F" w:rsidP="00395D5F">
      <w:pPr>
        <w:rPr>
          <w:rFonts w:ascii="Arial" w:eastAsia="Arial" w:hAnsi="Arial" w:cs="Arial"/>
          <w:color w:val="404040"/>
          <w:sz w:val="23"/>
          <w:szCs w:val="23"/>
        </w:rPr>
      </w:pPr>
      <w:r>
        <w:rPr>
          <w:rFonts w:ascii="Arial" w:eastAsia="Arial" w:hAnsi="Arial" w:cs="Arial"/>
          <w:color w:val="404040"/>
          <w:sz w:val="23"/>
          <w:szCs w:val="23"/>
        </w:rPr>
        <w:t>Un final que nos abre hacia la esperanza de que casi siempre las diferencias resultan beneficiosas y crean un futuro brillante.</w:t>
      </w:r>
      <w:r>
        <w:rPr>
          <w:rFonts w:ascii="Arial" w:eastAsia="Arial" w:hAnsi="Arial" w:cs="Arial"/>
          <w:color w:val="404040"/>
          <w:sz w:val="23"/>
          <w:szCs w:val="23"/>
        </w:rPr>
        <w:br/>
        <w:t>Así, desde la técnica más artesanal y compleja, disfrutaremos de esta historia de superación.</w:t>
      </w:r>
    </w:p>
    <w:p w:rsidR="00395D5F" w:rsidRDefault="00280A7F" w:rsidP="00395D5F">
      <w:pPr>
        <w:rPr>
          <w:rFonts w:ascii="Arial" w:eastAsia="Arial" w:hAnsi="Arial" w:cs="Arial"/>
          <w:color w:val="404040"/>
          <w:sz w:val="23"/>
          <w:szCs w:val="23"/>
        </w:rPr>
      </w:pPr>
      <w:hyperlink r:id="rId10" w:history="1">
        <w:r w:rsidR="00395D5F" w:rsidRPr="00950103">
          <w:rPr>
            <w:rStyle w:val="Hipervnculo"/>
            <w:rFonts w:ascii="Arial" w:eastAsia="Arial" w:hAnsi="Arial" w:cs="Arial"/>
            <w:sz w:val="23"/>
            <w:szCs w:val="23"/>
          </w:rPr>
          <w:t>https://alasombrita.com/espectaculos-teatro-de-sombras/el-patito-feo/</w:t>
        </w:r>
      </w:hyperlink>
    </w:p>
    <w:p w:rsidR="00395D5F" w:rsidRDefault="00395D5F" w:rsidP="00395D5F">
      <w:pPr>
        <w:rPr>
          <w:rFonts w:ascii="Arial" w:eastAsia="Arial" w:hAnsi="Arial" w:cs="Arial"/>
          <w:color w:val="404040"/>
          <w:sz w:val="23"/>
          <w:szCs w:val="23"/>
        </w:rPr>
      </w:pPr>
    </w:p>
    <w:p w:rsidR="00395D5F" w:rsidRDefault="00395D5F" w:rsidP="00395D5F">
      <w:pPr>
        <w:rPr>
          <w:rFonts w:ascii="Arial" w:eastAsia="Arial" w:hAnsi="Arial" w:cs="Arial"/>
          <w:color w:val="404040"/>
          <w:sz w:val="23"/>
          <w:szCs w:val="23"/>
        </w:rPr>
      </w:pPr>
    </w:p>
    <w:tbl>
      <w:tblPr>
        <w:tblW w:w="10260" w:type="dxa"/>
        <w:tblInd w:w="-8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20"/>
        <w:gridCol w:w="3520"/>
        <w:gridCol w:w="3520"/>
      </w:tblGrid>
      <w:tr w:rsidR="00395D5F" w:rsidRPr="00C7082B" w:rsidTr="00395D5F">
        <w:trPr>
          <w:trHeight w:val="300"/>
        </w:trPr>
        <w:tc>
          <w:tcPr>
            <w:tcW w:w="3220" w:type="dxa"/>
            <w:shd w:val="clear" w:color="auto" w:fill="auto"/>
            <w:noWrap/>
            <w:vAlign w:val="bottom"/>
            <w:hideMark/>
          </w:tcPr>
          <w:p w:rsidR="00395D5F" w:rsidRPr="00C7082B" w:rsidRDefault="00395D5F" w:rsidP="00B52735">
            <w:pPr>
              <w:spacing w:after="0" w:line="240" w:lineRule="auto"/>
              <w:rPr>
                <w:rFonts w:ascii="Calibri" w:eastAsia="Times New Roman" w:hAnsi="Calibri" w:cs="Calibri"/>
                <w:color w:val="000000"/>
                <w:lang w:eastAsia="es-ES"/>
              </w:rPr>
            </w:pPr>
            <w:r w:rsidRPr="00C7082B">
              <w:rPr>
                <w:rFonts w:ascii="Calibri" w:eastAsia="Times New Roman" w:hAnsi="Calibri" w:cs="Calibri"/>
                <w:color w:val="000000"/>
                <w:lang w:eastAsia="es-ES"/>
              </w:rPr>
              <w:t>4 ARBOLÉ</w:t>
            </w:r>
          </w:p>
        </w:tc>
        <w:tc>
          <w:tcPr>
            <w:tcW w:w="3520" w:type="dxa"/>
            <w:shd w:val="clear" w:color="auto" w:fill="auto"/>
            <w:noWrap/>
            <w:vAlign w:val="bottom"/>
            <w:hideMark/>
          </w:tcPr>
          <w:p w:rsidR="00395D5F" w:rsidRPr="00C7082B" w:rsidRDefault="00395D5F" w:rsidP="00B52735">
            <w:pPr>
              <w:spacing w:after="0" w:line="240" w:lineRule="auto"/>
              <w:rPr>
                <w:rFonts w:ascii="Calibri" w:eastAsia="Times New Roman" w:hAnsi="Calibri" w:cs="Calibri"/>
                <w:color w:val="000000"/>
                <w:lang w:eastAsia="es-ES"/>
              </w:rPr>
            </w:pPr>
            <w:r w:rsidRPr="00C7082B">
              <w:rPr>
                <w:rFonts w:ascii="Calibri" w:eastAsia="Times New Roman" w:hAnsi="Calibri" w:cs="Calibri"/>
                <w:color w:val="000000"/>
                <w:lang w:eastAsia="es-ES"/>
              </w:rPr>
              <w:t>CAPERUCITA ROJA</w:t>
            </w:r>
          </w:p>
        </w:tc>
        <w:tc>
          <w:tcPr>
            <w:tcW w:w="3520" w:type="dxa"/>
            <w:shd w:val="clear" w:color="auto" w:fill="auto"/>
            <w:noWrap/>
            <w:vAlign w:val="bottom"/>
            <w:hideMark/>
          </w:tcPr>
          <w:p w:rsidR="00395D5F" w:rsidRPr="00C7082B" w:rsidRDefault="00395D5F" w:rsidP="00B52735">
            <w:pPr>
              <w:spacing w:after="0" w:line="240" w:lineRule="auto"/>
              <w:jc w:val="right"/>
              <w:rPr>
                <w:rFonts w:ascii="Calibri" w:eastAsia="Times New Roman" w:hAnsi="Calibri" w:cs="Calibri"/>
                <w:color w:val="000000"/>
                <w:lang w:eastAsia="es-ES"/>
              </w:rPr>
            </w:pPr>
            <w:r w:rsidRPr="00C7082B">
              <w:rPr>
                <w:rFonts w:ascii="Calibri" w:eastAsia="Times New Roman" w:hAnsi="Calibri" w:cs="Calibri"/>
                <w:color w:val="000000"/>
                <w:lang w:eastAsia="es-ES"/>
              </w:rPr>
              <w:t>09/11/2024</w:t>
            </w:r>
          </w:p>
        </w:tc>
      </w:tr>
    </w:tbl>
    <w:p w:rsidR="00395D5F" w:rsidRDefault="00395D5F" w:rsidP="00395D5F">
      <w:pPr>
        <w:rPr>
          <w:rFonts w:ascii="Arial" w:eastAsia="Arial" w:hAnsi="Arial" w:cs="Arial"/>
          <w:color w:val="404040"/>
          <w:sz w:val="23"/>
          <w:szCs w:val="23"/>
        </w:rPr>
      </w:pPr>
    </w:p>
    <w:p w:rsidR="001C5D0F" w:rsidRDefault="001C5D0F" w:rsidP="001C5D0F">
      <w:pPr>
        <w:autoSpaceDE w:val="0"/>
        <w:autoSpaceDN w:val="0"/>
        <w:adjustRightInd w:val="0"/>
        <w:spacing w:after="0" w:line="240" w:lineRule="auto"/>
        <w:rPr>
          <w:rFonts w:ascii="Calibri" w:hAnsi="Calibri" w:cs="Calibri"/>
        </w:rPr>
      </w:pPr>
      <w:r>
        <w:rPr>
          <w:rFonts w:ascii="Calibri" w:hAnsi="Calibri" w:cs="Calibri"/>
        </w:rPr>
        <w:t>EDAD RECOMENDADA: Familiar, a partir de 3 años</w:t>
      </w:r>
    </w:p>
    <w:p w:rsidR="00395D5F" w:rsidRDefault="00395D5F" w:rsidP="00395D5F"/>
    <w:p w:rsidR="001C5D0F" w:rsidRDefault="001C5D0F" w:rsidP="00395D5F"/>
    <w:p w:rsidR="00395D5F" w:rsidRDefault="00395D5F" w:rsidP="00395D5F">
      <w:r>
        <w:rPr>
          <w:noProof/>
          <w:lang w:eastAsia="es-ES"/>
        </w:rPr>
        <w:drawing>
          <wp:inline distT="0" distB="0" distL="0" distR="0">
            <wp:extent cx="5400040" cy="356679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 ARBOLÉ.jpg"/>
                    <pic:cNvPicPr/>
                  </pic:nvPicPr>
                  <pic:blipFill>
                    <a:blip r:embed="rId11">
                      <a:extLst>
                        <a:ext uri="{28A0092B-C50C-407E-A947-70E740481C1C}">
                          <a14:useLocalDpi xmlns:a14="http://schemas.microsoft.com/office/drawing/2010/main" val="0"/>
                        </a:ext>
                      </a:extLst>
                    </a:blip>
                    <a:stretch>
                      <a:fillRect/>
                    </a:stretch>
                  </pic:blipFill>
                  <pic:spPr>
                    <a:xfrm>
                      <a:off x="0" y="0"/>
                      <a:ext cx="5400040" cy="3566795"/>
                    </a:xfrm>
                    <a:prstGeom prst="rect">
                      <a:avLst/>
                    </a:prstGeom>
                  </pic:spPr>
                </pic:pic>
              </a:graphicData>
            </a:graphic>
          </wp:inline>
        </w:drawing>
      </w:r>
    </w:p>
    <w:p w:rsidR="00395D5F" w:rsidRDefault="00395D5F" w:rsidP="00395D5F"/>
    <w:p w:rsidR="00395D5F" w:rsidRPr="008841C5" w:rsidRDefault="00395D5F" w:rsidP="00395D5F">
      <w:r w:rsidRPr="008841C5">
        <w:t>UN LOBO MÁS ENTRAÑABLE PARA LA CAPERUCITA DE SIEMPRE</w:t>
      </w:r>
    </w:p>
    <w:p w:rsidR="00395D5F" w:rsidRDefault="00395D5F" w:rsidP="00395D5F">
      <w:r w:rsidRPr="008841C5">
        <w:t xml:space="preserve">Esta versión del célebre cuento de Charles </w:t>
      </w:r>
      <w:proofErr w:type="spellStart"/>
      <w:r w:rsidRPr="008841C5">
        <w:t>Perrault</w:t>
      </w:r>
      <w:proofErr w:type="spellEnd"/>
      <w:r w:rsidRPr="008841C5">
        <w:t>, tantas veces narrado, tiene el título entre interrogantes porque, aunque respeta la estructura clásica de</w:t>
      </w:r>
      <w:r>
        <w:t>l cuento</w:t>
      </w:r>
      <w:r w:rsidRPr="008841C5">
        <w:t xml:space="preserve">, </w:t>
      </w:r>
      <w:r>
        <w:t>lo hemos puesto patas arriba y zarandeado a nuestro antojo</w:t>
      </w:r>
    </w:p>
    <w:p w:rsidR="00395D5F" w:rsidRDefault="00395D5F" w:rsidP="00395D5F">
      <w:r>
        <w:t>En nuestra caperucita el lobo es un animal entrañable, lejos de esa terrible bestia devoradora de niños. Tampoco el cazador el valeroso salvador de la abuelita. Y desde luego Caperucita no es tan inocente y crédula como para creerse que ese animalejo con peluca es su abuelita.</w:t>
      </w:r>
    </w:p>
    <w:p w:rsidR="00395D5F" w:rsidRDefault="00395D5F" w:rsidP="00395D5F">
      <w:pPr>
        <w:rPr>
          <w:rFonts w:cstheme="minorHAnsi"/>
        </w:rPr>
      </w:pPr>
      <w:r>
        <w:t xml:space="preserve">Con objetos cotidianos transformados en títeres combinados con trabajo actoral, nuestra versión </w:t>
      </w:r>
      <w:proofErr w:type="spellStart"/>
      <w:r>
        <w:t>esta</w:t>
      </w:r>
      <w:proofErr w:type="spellEnd"/>
      <w:r>
        <w:t xml:space="preserve"> llena de ingenio, sorpresa y complicidad con el espectador.</w:t>
      </w:r>
    </w:p>
    <w:p w:rsidR="00395D5F" w:rsidRDefault="00395D5F" w:rsidP="00395D5F">
      <w:pPr>
        <w:rPr>
          <w:rFonts w:cstheme="minorHAnsi"/>
        </w:rPr>
      </w:pPr>
      <w:r>
        <w:rPr>
          <w:rFonts w:cstheme="minorHAnsi"/>
        </w:rPr>
        <w:t>Enlace a web:</w:t>
      </w:r>
    </w:p>
    <w:p w:rsidR="00395D5F" w:rsidRDefault="00280A7F" w:rsidP="00395D5F">
      <w:pPr>
        <w:rPr>
          <w:rStyle w:val="Hipervnculo"/>
          <w:rFonts w:cstheme="minorHAnsi"/>
        </w:rPr>
      </w:pPr>
      <w:hyperlink r:id="rId12" w:history="1">
        <w:r w:rsidR="00395D5F" w:rsidRPr="00A66166">
          <w:rPr>
            <w:rStyle w:val="Hipervnculo"/>
            <w:rFonts w:cstheme="minorHAnsi"/>
          </w:rPr>
          <w:t>https://www.teatroarbole.es/espectaculos-en-gira/caperucita-roja/</w:t>
        </w:r>
      </w:hyperlink>
    </w:p>
    <w:p w:rsidR="00B83FBB" w:rsidRDefault="00B83FBB" w:rsidP="00395D5F">
      <w:pPr>
        <w:rPr>
          <w:rStyle w:val="Hipervnculo"/>
          <w:rFonts w:cstheme="minorHAnsi"/>
        </w:rPr>
      </w:pPr>
    </w:p>
    <w:p w:rsidR="001C5D0F" w:rsidRDefault="001C5D0F" w:rsidP="00395D5F">
      <w:pPr>
        <w:rPr>
          <w:rStyle w:val="Hipervnculo"/>
          <w:rFonts w:cstheme="minorHAnsi"/>
        </w:rPr>
      </w:pPr>
    </w:p>
    <w:p w:rsidR="001C5D0F" w:rsidRDefault="001C5D0F" w:rsidP="00395D5F">
      <w:pPr>
        <w:rPr>
          <w:rStyle w:val="Hipervnculo"/>
          <w:rFonts w:cstheme="minorHAnsi"/>
        </w:rPr>
      </w:pPr>
    </w:p>
    <w:p w:rsidR="00B83FBB" w:rsidRDefault="00B83FBB" w:rsidP="00395D5F">
      <w:pPr>
        <w:rPr>
          <w:rStyle w:val="Hipervnculo"/>
          <w:rFonts w:cstheme="minorHAnsi"/>
        </w:rPr>
      </w:pPr>
    </w:p>
    <w:tbl>
      <w:tblPr>
        <w:tblW w:w="10260" w:type="dxa"/>
        <w:tblInd w:w="-8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20"/>
        <w:gridCol w:w="3520"/>
        <w:gridCol w:w="3520"/>
      </w:tblGrid>
      <w:tr w:rsidR="00B83FBB" w:rsidRPr="00C7082B" w:rsidTr="00B83FBB">
        <w:trPr>
          <w:trHeight w:val="300"/>
        </w:trPr>
        <w:tc>
          <w:tcPr>
            <w:tcW w:w="3220" w:type="dxa"/>
            <w:shd w:val="clear" w:color="auto" w:fill="auto"/>
            <w:noWrap/>
            <w:vAlign w:val="bottom"/>
            <w:hideMark/>
          </w:tcPr>
          <w:p w:rsidR="00B83FBB" w:rsidRPr="00C7082B" w:rsidRDefault="00B83FBB" w:rsidP="00B52735">
            <w:pPr>
              <w:spacing w:after="0" w:line="240" w:lineRule="auto"/>
              <w:rPr>
                <w:rFonts w:ascii="Calibri" w:eastAsia="Times New Roman" w:hAnsi="Calibri" w:cs="Calibri"/>
                <w:color w:val="000000"/>
                <w:lang w:eastAsia="es-ES"/>
              </w:rPr>
            </w:pPr>
            <w:r w:rsidRPr="00C7082B">
              <w:rPr>
                <w:rFonts w:ascii="Calibri" w:eastAsia="Times New Roman" w:hAnsi="Calibri" w:cs="Calibri"/>
                <w:color w:val="000000"/>
                <w:lang w:eastAsia="es-ES"/>
              </w:rPr>
              <w:t>5 PRODUCCIONES KINSSER</w:t>
            </w:r>
          </w:p>
        </w:tc>
        <w:tc>
          <w:tcPr>
            <w:tcW w:w="3520" w:type="dxa"/>
            <w:shd w:val="clear" w:color="auto" w:fill="auto"/>
            <w:noWrap/>
            <w:vAlign w:val="bottom"/>
            <w:hideMark/>
          </w:tcPr>
          <w:p w:rsidR="00B83FBB" w:rsidRPr="00C7082B" w:rsidRDefault="00B83FBB" w:rsidP="00B52735">
            <w:pPr>
              <w:spacing w:after="0" w:line="240" w:lineRule="auto"/>
              <w:rPr>
                <w:rFonts w:ascii="Calibri" w:eastAsia="Times New Roman" w:hAnsi="Calibri" w:cs="Calibri"/>
                <w:color w:val="000000"/>
                <w:lang w:eastAsia="es-ES"/>
              </w:rPr>
            </w:pPr>
            <w:r w:rsidRPr="00C7082B">
              <w:rPr>
                <w:rFonts w:ascii="Calibri" w:eastAsia="Times New Roman" w:hAnsi="Calibri" w:cs="Calibri"/>
                <w:color w:val="000000"/>
                <w:lang w:eastAsia="es-ES"/>
              </w:rPr>
              <w:t>PERDIDAS POR EL TEATRO.</w:t>
            </w:r>
          </w:p>
        </w:tc>
        <w:tc>
          <w:tcPr>
            <w:tcW w:w="3520" w:type="dxa"/>
            <w:shd w:val="clear" w:color="auto" w:fill="auto"/>
            <w:noWrap/>
            <w:vAlign w:val="bottom"/>
            <w:hideMark/>
          </w:tcPr>
          <w:p w:rsidR="00B83FBB" w:rsidRPr="00C7082B" w:rsidRDefault="00B83FBB" w:rsidP="00B52735">
            <w:pPr>
              <w:spacing w:after="0" w:line="240" w:lineRule="auto"/>
              <w:jc w:val="right"/>
              <w:rPr>
                <w:rFonts w:ascii="Calibri" w:eastAsia="Times New Roman" w:hAnsi="Calibri" w:cs="Calibri"/>
                <w:color w:val="000000"/>
                <w:lang w:eastAsia="es-ES"/>
              </w:rPr>
            </w:pPr>
            <w:r w:rsidRPr="00C7082B">
              <w:rPr>
                <w:rFonts w:ascii="Calibri" w:eastAsia="Times New Roman" w:hAnsi="Calibri" w:cs="Calibri"/>
                <w:color w:val="000000"/>
                <w:lang w:eastAsia="es-ES"/>
              </w:rPr>
              <w:t>14/12/2024</w:t>
            </w:r>
          </w:p>
        </w:tc>
      </w:tr>
    </w:tbl>
    <w:p w:rsidR="00B83FBB" w:rsidRDefault="00B83FBB" w:rsidP="00395D5F">
      <w:pPr>
        <w:rPr>
          <w:rFonts w:cstheme="minorHAnsi"/>
        </w:rPr>
      </w:pPr>
    </w:p>
    <w:p w:rsidR="001C5D0F" w:rsidRDefault="001C5D0F" w:rsidP="001C5D0F">
      <w:pPr>
        <w:autoSpaceDE w:val="0"/>
        <w:autoSpaceDN w:val="0"/>
        <w:adjustRightInd w:val="0"/>
        <w:spacing w:after="0" w:line="240" w:lineRule="auto"/>
        <w:rPr>
          <w:rFonts w:ascii="Calibri" w:hAnsi="Calibri" w:cs="Calibri"/>
        </w:rPr>
      </w:pPr>
      <w:r>
        <w:rPr>
          <w:rFonts w:ascii="Calibri" w:hAnsi="Calibri" w:cs="Calibri"/>
        </w:rPr>
        <w:t>EDAD RECOMENDADA: Familiar, a partir de 3 años</w:t>
      </w:r>
    </w:p>
    <w:p w:rsidR="001C5D0F" w:rsidRDefault="001C5D0F" w:rsidP="00395D5F">
      <w:pPr>
        <w:rPr>
          <w:rFonts w:cstheme="minorHAnsi"/>
        </w:rPr>
      </w:pPr>
    </w:p>
    <w:p w:rsidR="0083196A" w:rsidRDefault="00395D5F" w:rsidP="0083196A">
      <w:pPr>
        <w:rPr>
          <w:rFonts w:cstheme="minorHAnsi"/>
        </w:rPr>
      </w:pPr>
      <w:r w:rsidRPr="004655FC">
        <w:rPr>
          <w:rFonts w:cstheme="minorHAnsi"/>
        </w:rPr>
        <w:tab/>
      </w:r>
      <w:r w:rsidR="0083196A">
        <w:rPr>
          <w:rFonts w:cstheme="minorHAnsi"/>
          <w:noProof/>
          <w:lang w:eastAsia="es-ES"/>
        </w:rPr>
        <w:drawing>
          <wp:inline distT="0" distB="0" distL="0" distR="0">
            <wp:extent cx="5400040" cy="4050030"/>
            <wp:effectExtent l="0" t="0" r="0" b="762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5 PRODUCCIONES KINSSE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00040" cy="4050030"/>
                    </a:xfrm>
                    <a:prstGeom prst="rect">
                      <a:avLst/>
                    </a:prstGeom>
                  </pic:spPr>
                </pic:pic>
              </a:graphicData>
            </a:graphic>
          </wp:inline>
        </w:drawing>
      </w:r>
    </w:p>
    <w:p w:rsidR="0083196A" w:rsidRDefault="0083196A" w:rsidP="0083196A">
      <w:pPr>
        <w:rPr>
          <w:rFonts w:cstheme="minorHAnsi"/>
        </w:rPr>
      </w:pPr>
    </w:p>
    <w:p w:rsidR="0083196A" w:rsidRDefault="00395D5F" w:rsidP="0083196A">
      <w:r w:rsidRPr="004655FC">
        <w:rPr>
          <w:rFonts w:cstheme="minorHAnsi"/>
        </w:rPr>
        <w:tab/>
      </w:r>
      <w:r w:rsidR="0083196A">
        <w:t>Jimena y Martina acaban de descubrir el maravilloso mundo del teatro. Con la visita escolar a una representación de Romeo y Julieta, se ven envueltas en una aventura de lo más trepidante. Martina ha perdido su pelota roja y juntas, en su búsqueda, han ido a parar al sótano del teatro, un lugar de lo más pintoresco dónde quedan atrapadas. Ahora están PERDIDAS POR EL TEATRO.</w:t>
      </w:r>
    </w:p>
    <w:p w:rsidR="0083196A" w:rsidRDefault="0083196A" w:rsidP="0083196A">
      <w:r>
        <w:t>Se presenta el miedo, pero enseguida lo meten al bolsillo, cuando entre objetos, telas y baúles descubren los mundos de Shakespeare, entre floretes recitan a Quevedo o se convierten en artistas de Circo, cuando bailan al son de un Cabaret o recuerdan a Espronceda creyendo ser dos grandes piratas. Un sinfín de aventuras dónde a través del juego, la poesía y la música harán que crezca su perdición por el teatro.</w:t>
      </w:r>
    </w:p>
    <w:p w:rsidR="0083196A" w:rsidRDefault="0083196A" w:rsidP="0083196A">
      <w:r>
        <w:t xml:space="preserve">¿Lograrán encontrar la pelota de la tía Clotilde? </w:t>
      </w:r>
    </w:p>
    <w:p w:rsidR="00395D5F" w:rsidRDefault="00395D5F" w:rsidP="00395D5F">
      <w:pPr>
        <w:rPr>
          <w:rFonts w:cstheme="minorHAnsi"/>
        </w:rPr>
      </w:pPr>
      <w:r w:rsidRPr="004655FC">
        <w:rPr>
          <w:rFonts w:cstheme="minorHAnsi"/>
        </w:rPr>
        <w:tab/>
      </w:r>
    </w:p>
    <w:p w:rsidR="0083196A" w:rsidRDefault="00280A7F" w:rsidP="00395D5F">
      <w:hyperlink r:id="rId14" w:history="1">
        <w:r w:rsidR="00B83FBB" w:rsidRPr="00950103">
          <w:rPr>
            <w:rStyle w:val="Hipervnculo"/>
          </w:rPr>
          <w:t>https://www.produccioneskinser.es/#</w:t>
        </w:r>
      </w:hyperlink>
    </w:p>
    <w:p w:rsidR="0083196A" w:rsidRDefault="0083196A" w:rsidP="00395D5F"/>
    <w:tbl>
      <w:tblPr>
        <w:tblW w:w="10260" w:type="dxa"/>
        <w:tblInd w:w="-8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20"/>
        <w:gridCol w:w="3520"/>
        <w:gridCol w:w="3520"/>
      </w:tblGrid>
      <w:tr w:rsidR="0083196A" w:rsidRPr="00C7082B" w:rsidTr="0083196A">
        <w:trPr>
          <w:trHeight w:val="300"/>
        </w:trPr>
        <w:tc>
          <w:tcPr>
            <w:tcW w:w="3220" w:type="dxa"/>
            <w:shd w:val="clear" w:color="auto" w:fill="auto"/>
            <w:noWrap/>
            <w:vAlign w:val="bottom"/>
            <w:hideMark/>
          </w:tcPr>
          <w:p w:rsidR="0083196A" w:rsidRPr="00C7082B" w:rsidRDefault="0083196A" w:rsidP="00B52735">
            <w:pPr>
              <w:spacing w:after="0" w:line="240" w:lineRule="auto"/>
              <w:rPr>
                <w:rFonts w:ascii="Calibri" w:eastAsia="Times New Roman" w:hAnsi="Calibri" w:cs="Calibri"/>
                <w:color w:val="000000"/>
                <w:lang w:eastAsia="es-ES"/>
              </w:rPr>
            </w:pPr>
            <w:r w:rsidRPr="00C7082B">
              <w:rPr>
                <w:rFonts w:ascii="Calibri" w:eastAsia="Times New Roman" w:hAnsi="Calibri" w:cs="Calibri"/>
                <w:color w:val="000000"/>
                <w:lang w:eastAsia="es-ES"/>
              </w:rPr>
              <w:t>6. DESPARPAJO PRODUCCIONES</w:t>
            </w:r>
          </w:p>
        </w:tc>
        <w:tc>
          <w:tcPr>
            <w:tcW w:w="3520" w:type="dxa"/>
            <w:shd w:val="clear" w:color="auto" w:fill="auto"/>
            <w:noWrap/>
            <w:vAlign w:val="bottom"/>
            <w:hideMark/>
          </w:tcPr>
          <w:p w:rsidR="0083196A" w:rsidRPr="00C7082B" w:rsidRDefault="0083196A" w:rsidP="00B52735">
            <w:pPr>
              <w:spacing w:after="0" w:line="240" w:lineRule="auto"/>
              <w:rPr>
                <w:rFonts w:ascii="Calibri" w:eastAsia="Times New Roman" w:hAnsi="Calibri" w:cs="Calibri"/>
                <w:color w:val="000000"/>
                <w:lang w:eastAsia="es-ES"/>
              </w:rPr>
            </w:pPr>
            <w:r w:rsidRPr="00C7082B">
              <w:rPr>
                <w:rFonts w:ascii="Calibri" w:eastAsia="Times New Roman" w:hAnsi="Calibri" w:cs="Calibri"/>
                <w:color w:val="000000"/>
                <w:lang w:eastAsia="es-ES"/>
              </w:rPr>
              <w:t>EL CARTERO DEL REY</w:t>
            </w:r>
          </w:p>
        </w:tc>
        <w:tc>
          <w:tcPr>
            <w:tcW w:w="3520" w:type="dxa"/>
            <w:shd w:val="clear" w:color="auto" w:fill="auto"/>
            <w:noWrap/>
            <w:vAlign w:val="bottom"/>
            <w:hideMark/>
          </w:tcPr>
          <w:p w:rsidR="0083196A" w:rsidRPr="00C7082B" w:rsidRDefault="0083196A" w:rsidP="00B52735">
            <w:pPr>
              <w:spacing w:after="0" w:line="240" w:lineRule="auto"/>
              <w:jc w:val="right"/>
              <w:rPr>
                <w:rFonts w:ascii="Calibri" w:eastAsia="Times New Roman" w:hAnsi="Calibri" w:cs="Calibri"/>
                <w:color w:val="000000"/>
                <w:lang w:eastAsia="es-ES"/>
              </w:rPr>
            </w:pPr>
            <w:r w:rsidRPr="00C7082B">
              <w:rPr>
                <w:rFonts w:ascii="Calibri" w:eastAsia="Times New Roman" w:hAnsi="Calibri" w:cs="Calibri"/>
                <w:color w:val="000000"/>
                <w:lang w:eastAsia="es-ES"/>
              </w:rPr>
              <w:t>11/01/2025</w:t>
            </w:r>
          </w:p>
        </w:tc>
      </w:tr>
    </w:tbl>
    <w:p w:rsidR="00B83FBB" w:rsidRDefault="00B83FBB" w:rsidP="00395D5F"/>
    <w:p w:rsidR="001C5D0F" w:rsidRDefault="001C5D0F" w:rsidP="001C5D0F">
      <w:pPr>
        <w:autoSpaceDE w:val="0"/>
        <w:autoSpaceDN w:val="0"/>
        <w:adjustRightInd w:val="0"/>
        <w:spacing w:after="0" w:line="240" w:lineRule="auto"/>
        <w:rPr>
          <w:rFonts w:ascii="Calibri" w:hAnsi="Calibri" w:cs="Calibri"/>
        </w:rPr>
      </w:pPr>
      <w:r>
        <w:rPr>
          <w:rFonts w:ascii="Calibri" w:hAnsi="Calibri" w:cs="Calibri"/>
        </w:rPr>
        <w:t>EDAD RECOMENDADA: Familiar, a partir de 3 años</w:t>
      </w:r>
    </w:p>
    <w:p w:rsidR="001C5D0F" w:rsidRDefault="001C5D0F" w:rsidP="00395D5F"/>
    <w:p w:rsidR="001C5D0F" w:rsidRDefault="001C5D0F" w:rsidP="00395D5F"/>
    <w:p w:rsidR="0083196A" w:rsidRDefault="0083196A" w:rsidP="00395D5F">
      <w:r>
        <w:rPr>
          <w:noProof/>
          <w:lang w:eastAsia="es-ES"/>
        </w:rPr>
        <w:drawing>
          <wp:inline distT="0" distB="0" distL="0" distR="0">
            <wp:extent cx="3743568" cy="5295900"/>
            <wp:effectExtent l="0" t="0" r="952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l cartero Cartel.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747211" cy="5301054"/>
                    </a:xfrm>
                    <a:prstGeom prst="rect">
                      <a:avLst/>
                    </a:prstGeom>
                  </pic:spPr>
                </pic:pic>
              </a:graphicData>
            </a:graphic>
          </wp:inline>
        </w:drawing>
      </w:r>
    </w:p>
    <w:p w:rsidR="0083196A" w:rsidRDefault="0083196A" w:rsidP="00395D5F"/>
    <w:p w:rsidR="0083196A" w:rsidRDefault="0083196A" w:rsidP="0083196A">
      <w:pPr>
        <w:autoSpaceDE w:val="0"/>
        <w:autoSpaceDN w:val="0"/>
        <w:adjustRightInd w:val="0"/>
        <w:spacing w:after="0" w:line="240" w:lineRule="auto"/>
        <w:rPr>
          <w:rFonts w:ascii="Calibri" w:hAnsi="Calibri" w:cs="Calibri"/>
        </w:rPr>
      </w:pPr>
      <w:r>
        <w:rPr>
          <w:rFonts w:ascii="Calibri" w:hAnsi="Calibri" w:cs="Calibri"/>
        </w:rPr>
        <w:t xml:space="preserve">A la casa de </w:t>
      </w:r>
      <w:proofErr w:type="spellStart"/>
      <w:r>
        <w:rPr>
          <w:rFonts w:ascii="Calibri" w:hAnsi="Calibri" w:cs="Calibri"/>
        </w:rPr>
        <w:t>Amal</w:t>
      </w:r>
      <w:proofErr w:type="spellEnd"/>
      <w:r>
        <w:rPr>
          <w:rFonts w:ascii="Calibri" w:hAnsi="Calibri" w:cs="Calibri"/>
        </w:rPr>
        <w:t xml:space="preserve">, un niño enfermo y encerrado en las cuatro paredes de su habitación, llega un viejo afable que decide acompañar a </w:t>
      </w:r>
      <w:proofErr w:type="spellStart"/>
      <w:r>
        <w:rPr>
          <w:rFonts w:ascii="Calibri" w:hAnsi="Calibri" w:cs="Calibri"/>
        </w:rPr>
        <w:t>Amal</w:t>
      </w:r>
      <w:proofErr w:type="spellEnd"/>
      <w:r>
        <w:rPr>
          <w:rFonts w:ascii="Calibri" w:hAnsi="Calibri" w:cs="Calibri"/>
        </w:rPr>
        <w:t xml:space="preserve"> en su último viaje. Con sus relatos se convierte en la ventana a través de la cual </w:t>
      </w:r>
      <w:proofErr w:type="spellStart"/>
      <w:r>
        <w:rPr>
          <w:rFonts w:ascii="Calibri" w:hAnsi="Calibri" w:cs="Calibri"/>
        </w:rPr>
        <w:t>Amal</w:t>
      </w:r>
      <w:proofErr w:type="spellEnd"/>
      <w:r>
        <w:rPr>
          <w:rFonts w:ascii="Calibri" w:hAnsi="Calibri" w:cs="Calibri"/>
        </w:rPr>
        <w:t xml:space="preserve"> puede asomarse al mundo. Un día frente a su casa se alza un edificio nuevo en el que ondea una bandera.</w:t>
      </w:r>
    </w:p>
    <w:p w:rsidR="0083196A" w:rsidRDefault="0083196A" w:rsidP="0083196A">
      <w:pPr>
        <w:autoSpaceDE w:val="0"/>
        <w:autoSpaceDN w:val="0"/>
        <w:adjustRightInd w:val="0"/>
        <w:spacing w:after="0" w:line="240" w:lineRule="auto"/>
        <w:rPr>
          <w:rFonts w:ascii="Calibri" w:hAnsi="Calibri" w:cs="Calibri"/>
        </w:rPr>
      </w:pPr>
    </w:p>
    <w:p w:rsidR="0083196A" w:rsidRDefault="0083196A" w:rsidP="0083196A">
      <w:pPr>
        <w:autoSpaceDE w:val="0"/>
        <w:autoSpaceDN w:val="0"/>
        <w:adjustRightInd w:val="0"/>
        <w:spacing w:after="0" w:line="240" w:lineRule="auto"/>
        <w:rPr>
          <w:rFonts w:ascii="Calibri" w:hAnsi="Calibri" w:cs="Calibri"/>
        </w:rPr>
      </w:pPr>
      <w:r>
        <w:rPr>
          <w:rFonts w:ascii="Calibri" w:hAnsi="Calibri" w:cs="Calibri"/>
        </w:rPr>
        <w:t>AMAL- Dime, ¿qué pasa allí, en aquella casa grande de la otra orilla, donde siempre hay gente entrando y saliendo?</w:t>
      </w:r>
    </w:p>
    <w:p w:rsidR="0083196A" w:rsidRDefault="0083196A" w:rsidP="0083196A">
      <w:pPr>
        <w:autoSpaceDE w:val="0"/>
        <w:autoSpaceDN w:val="0"/>
        <w:adjustRightInd w:val="0"/>
        <w:spacing w:after="0" w:line="240" w:lineRule="auto"/>
        <w:rPr>
          <w:rFonts w:ascii="Calibri" w:hAnsi="Calibri" w:cs="Calibri"/>
        </w:rPr>
      </w:pPr>
      <w:r>
        <w:rPr>
          <w:rFonts w:ascii="Calibri" w:hAnsi="Calibri" w:cs="Calibri"/>
        </w:rPr>
        <w:t xml:space="preserve">VIEJO- ¡ah! ¿Ali?, es la nueva oficina de correos del Rey. ¿Por qué no ha de recibir </w:t>
      </w:r>
      <w:proofErr w:type="spellStart"/>
      <w:r>
        <w:rPr>
          <w:rFonts w:ascii="Calibri" w:hAnsi="Calibri" w:cs="Calibri"/>
        </w:rPr>
        <w:t>Amal</w:t>
      </w:r>
      <w:proofErr w:type="spellEnd"/>
      <w:r>
        <w:rPr>
          <w:rFonts w:ascii="Calibri" w:hAnsi="Calibri" w:cs="Calibri"/>
        </w:rPr>
        <w:t xml:space="preserve"> </w:t>
      </w:r>
      <w:proofErr w:type="gramStart"/>
      <w:r>
        <w:rPr>
          <w:rFonts w:ascii="Calibri" w:hAnsi="Calibri" w:cs="Calibri"/>
        </w:rPr>
        <w:t>un carta</w:t>
      </w:r>
      <w:proofErr w:type="gramEnd"/>
      <w:r>
        <w:rPr>
          <w:rFonts w:ascii="Calibri" w:hAnsi="Calibri" w:cs="Calibri"/>
        </w:rPr>
        <w:t xml:space="preserve"> del mismí</w:t>
      </w:r>
      <w:r w:rsidR="001C5D0F">
        <w:rPr>
          <w:rFonts w:ascii="Calibri" w:hAnsi="Calibri" w:cs="Calibri"/>
        </w:rPr>
        <w:t>simo Rey</w:t>
      </w:r>
    </w:p>
    <w:tbl>
      <w:tblPr>
        <w:tblpPr w:leftFromText="141" w:rightFromText="141" w:vertAnchor="text" w:horzAnchor="margin" w:tblpXSpec="center" w:tblpY="-126"/>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20"/>
        <w:gridCol w:w="3520"/>
        <w:gridCol w:w="3520"/>
      </w:tblGrid>
      <w:tr w:rsidR="001C5D0F" w:rsidRPr="00C7082B" w:rsidTr="001C5D0F">
        <w:trPr>
          <w:trHeight w:val="300"/>
        </w:trPr>
        <w:tc>
          <w:tcPr>
            <w:tcW w:w="3220" w:type="dxa"/>
            <w:shd w:val="clear" w:color="auto" w:fill="auto"/>
            <w:noWrap/>
            <w:vAlign w:val="bottom"/>
            <w:hideMark/>
          </w:tcPr>
          <w:p w:rsidR="001C5D0F" w:rsidRPr="00C7082B" w:rsidRDefault="001C5D0F" w:rsidP="001C5D0F">
            <w:pPr>
              <w:spacing w:after="0" w:line="240" w:lineRule="auto"/>
              <w:rPr>
                <w:rFonts w:ascii="Calibri" w:eastAsia="Times New Roman" w:hAnsi="Calibri" w:cs="Calibri"/>
                <w:color w:val="000000"/>
                <w:lang w:eastAsia="es-ES"/>
              </w:rPr>
            </w:pPr>
            <w:r w:rsidRPr="00C7082B">
              <w:rPr>
                <w:rFonts w:ascii="Calibri" w:eastAsia="Times New Roman" w:hAnsi="Calibri" w:cs="Calibri"/>
                <w:color w:val="000000"/>
                <w:lang w:eastAsia="es-ES"/>
              </w:rPr>
              <w:t xml:space="preserve">7 CARAMUXO </w:t>
            </w:r>
          </w:p>
        </w:tc>
        <w:tc>
          <w:tcPr>
            <w:tcW w:w="3520" w:type="dxa"/>
            <w:shd w:val="clear" w:color="auto" w:fill="auto"/>
            <w:noWrap/>
            <w:vAlign w:val="bottom"/>
            <w:hideMark/>
          </w:tcPr>
          <w:p w:rsidR="001C5D0F" w:rsidRPr="00C7082B" w:rsidRDefault="001C5D0F" w:rsidP="001C5D0F">
            <w:pPr>
              <w:spacing w:after="0" w:line="240" w:lineRule="auto"/>
              <w:rPr>
                <w:rFonts w:ascii="Calibri" w:eastAsia="Times New Roman" w:hAnsi="Calibri" w:cs="Calibri"/>
                <w:color w:val="000000"/>
                <w:lang w:eastAsia="es-ES"/>
              </w:rPr>
            </w:pPr>
            <w:r w:rsidRPr="00C7082B">
              <w:rPr>
                <w:rFonts w:ascii="Calibri" w:eastAsia="Times New Roman" w:hAnsi="Calibri" w:cs="Calibri"/>
                <w:color w:val="000000"/>
                <w:lang w:eastAsia="es-ES"/>
              </w:rPr>
              <w:t>ZAPATOS</w:t>
            </w:r>
          </w:p>
        </w:tc>
        <w:tc>
          <w:tcPr>
            <w:tcW w:w="3520" w:type="dxa"/>
            <w:shd w:val="clear" w:color="auto" w:fill="auto"/>
            <w:noWrap/>
            <w:vAlign w:val="bottom"/>
            <w:hideMark/>
          </w:tcPr>
          <w:p w:rsidR="001C5D0F" w:rsidRPr="00C7082B" w:rsidRDefault="001C5D0F" w:rsidP="001C5D0F">
            <w:pPr>
              <w:spacing w:after="0" w:line="240" w:lineRule="auto"/>
              <w:jc w:val="right"/>
              <w:rPr>
                <w:rFonts w:ascii="Calibri" w:eastAsia="Times New Roman" w:hAnsi="Calibri" w:cs="Calibri"/>
                <w:color w:val="000000"/>
                <w:lang w:eastAsia="es-ES"/>
              </w:rPr>
            </w:pPr>
            <w:r w:rsidRPr="00C7082B">
              <w:rPr>
                <w:rFonts w:ascii="Calibri" w:eastAsia="Times New Roman" w:hAnsi="Calibri" w:cs="Calibri"/>
                <w:color w:val="000000"/>
                <w:lang w:eastAsia="es-ES"/>
              </w:rPr>
              <w:t>25/01/2025</w:t>
            </w:r>
          </w:p>
        </w:tc>
      </w:tr>
    </w:tbl>
    <w:p w:rsidR="0083196A" w:rsidRDefault="0083196A" w:rsidP="0083196A">
      <w:pPr>
        <w:autoSpaceDE w:val="0"/>
        <w:autoSpaceDN w:val="0"/>
        <w:adjustRightInd w:val="0"/>
        <w:spacing w:after="0" w:line="240" w:lineRule="auto"/>
        <w:rPr>
          <w:rFonts w:ascii="Calibri" w:hAnsi="Calibri" w:cs="Calibri"/>
        </w:rPr>
      </w:pPr>
    </w:p>
    <w:p w:rsidR="0083196A" w:rsidRDefault="0083196A" w:rsidP="0083196A">
      <w:pPr>
        <w:autoSpaceDE w:val="0"/>
        <w:autoSpaceDN w:val="0"/>
        <w:adjustRightInd w:val="0"/>
        <w:spacing w:after="0" w:line="240" w:lineRule="auto"/>
        <w:rPr>
          <w:rFonts w:ascii="Calibri" w:hAnsi="Calibri" w:cs="Calibri"/>
        </w:rPr>
      </w:pPr>
    </w:p>
    <w:p w:rsidR="0083196A" w:rsidRDefault="0083196A" w:rsidP="0083196A">
      <w:pPr>
        <w:autoSpaceDE w:val="0"/>
        <w:autoSpaceDN w:val="0"/>
        <w:adjustRightInd w:val="0"/>
        <w:spacing w:after="0" w:line="240" w:lineRule="auto"/>
        <w:rPr>
          <w:rFonts w:ascii="Calibri" w:hAnsi="Calibri" w:cs="Calibri"/>
        </w:rPr>
      </w:pPr>
    </w:p>
    <w:p w:rsidR="0083196A" w:rsidRDefault="0083196A" w:rsidP="0083196A">
      <w:pPr>
        <w:autoSpaceDE w:val="0"/>
        <w:autoSpaceDN w:val="0"/>
        <w:adjustRightInd w:val="0"/>
        <w:spacing w:after="0" w:line="240" w:lineRule="auto"/>
        <w:rPr>
          <w:rFonts w:ascii="Calibri" w:hAnsi="Calibri" w:cs="Calibri"/>
        </w:rPr>
      </w:pPr>
    </w:p>
    <w:p w:rsidR="001C5D0F" w:rsidRDefault="00067661" w:rsidP="001C5D0F">
      <w:pPr>
        <w:autoSpaceDE w:val="0"/>
        <w:autoSpaceDN w:val="0"/>
        <w:adjustRightInd w:val="0"/>
        <w:spacing w:after="0" w:line="240" w:lineRule="auto"/>
        <w:rPr>
          <w:rFonts w:ascii="Calibri" w:hAnsi="Calibri" w:cs="Calibri"/>
        </w:rPr>
      </w:pPr>
      <w:r>
        <w:rPr>
          <w:rFonts w:ascii="Calibri" w:hAnsi="Calibri" w:cs="Calibri"/>
        </w:rPr>
        <w:t>EDAD RECOMENDADA: De 0 a 5</w:t>
      </w:r>
      <w:r w:rsidR="001C5D0F">
        <w:rPr>
          <w:rFonts w:ascii="Calibri" w:hAnsi="Calibri" w:cs="Calibri"/>
        </w:rPr>
        <w:t xml:space="preserve"> años</w:t>
      </w:r>
    </w:p>
    <w:p w:rsidR="001C5D0F" w:rsidRDefault="001C5D0F" w:rsidP="0083196A">
      <w:pPr>
        <w:autoSpaceDE w:val="0"/>
        <w:autoSpaceDN w:val="0"/>
        <w:adjustRightInd w:val="0"/>
        <w:spacing w:after="0" w:line="240" w:lineRule="auto"/>
        <w:rPr>
          <w:rFonts w:ascii="Calibri" w:hAnsi="Calibri" w:cs="Calibri"/>
        </w:rPr>
      </w:pPr>
    </w:p>
    <w:p w:rsidR="001C5D0F" w:rsidRDefault="001C5D0F" w:rsidP="0083196A">
      <w:pPr>
        <w:autoSpaceDE w:val="0"/>
        <w:autoSpaceDN w:val="0"/>
        <w:adjustRightInd w:val="0"/>
        <w:spacing w:after="0" w:line="240" w:lineRule="auto"/>
        <w:rPr>
          <w:rFonts w:ascii="Calibri" w:hAnsi="Calibri" w:cs="Calibri"/>
        </w:rPr>
      </w:pPr>
    </w:p>
    <w:p w:rsidR="0083196A" w:rsidRDefault="0083196A" w:rsidP="0083196A">
      <w:pPr>
        <w:autoSpaceDE w:val="0"/>
        <w:autoSpaceDN w:val="0"/>
        <w:adjustRightInd w:val="0"/>
        <w:spacing w:after="0" w:line="240" w:lineRule="auto"/>
        <w:rPr>
          <w:rFonts w:ascii="Calibri" w:hAnsi="Calibri" w:cs="Calibri"/>
        </w:rPr>
      </w:pPr>
    </w:p>
    <w:p w:rsidR="0083196A" w:rsidRDefault="0083196A" w:rsidP="0083196A">
      <w:pPr>
        <w:autoSpaceDE w:val="0"/>
        <w:autoSpaceDN w:val="0"/>
        <w:adjustRightInd w:val="0"/>
        <w:spacing w:after="0" w:line="240" w:lineRule="auto"/>
        <w:rPr>
          <w:rFonts w:ascii="Calibri" w:hAnsi="Calibri" w:cs="Calibri"/>
        </w:rPr>
      </w:pPr>
      <w:r>
        <w:rPr>
          <w:rFonts w:ascii="Calibri" w:hAnsi="Calibri" w:cs="Calibri"/>
          <w:noProof/>
          <w:lang w:eastAsia="es-ES"/>
        </w:rPr>
        <w:drawing>
          <wp:inline distT="0" distB="0" distL="0" distR="0">
            <wp:extent cx="3962400" cy="4411083"/>
            <wp:effectExtent l="0" t="0" r="0" b="889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 CARAMUXO.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991109" cy="4443043"/>
                    </a:xfrm>
                    <a:prstGeom prst="rect">
                      <a:avLst/>
                    </a:prstGeom>
                  </pic:spPr>
                </pic:pic>
              </a:graphicData>
            </a:graphic>
          </wp:inline>
        </w:drawing>
      </w:r>
    </w:p>
    <w:p w:rsidR="0083196A" w:rsidRDefault="0083196A" w:rsidP="0083196A">
      <w:pPr>
        <w:autoSpaceDE w:val="0"/>
        <w:autoSpaceDN w:val="0"/>
        <w:adjustRightInd w:val="0"/>
        <w:spacing w:after="0" w:line="240" w:lineRule="auto"/>
        <w:rPr>
          <w:rFonts w:ascii="Calibri" w:hAnsi="Calibri" w:cs="Calibri"/>
        </w:rPr>
      </w:pPr>
    </w:p>
    <w:p w:rsidR="0083196A" w:rsidRDefault="0083196A" w:rsidP="0083196A">
      <w:pPr>
        <w:autoSpaceDE w:val="0"/>
        <w:autoSpaceDN w:val="0"/>
        <w:adjustRightInd w:val="0"/>
        <w:spacing w:after="0" w:line="240" w:lineRule="auto"/>
        <w:rPr>
          <w:rFonts w:ascii="Calibri" w:hAnsi="Calibri" w:cs="Calibri"/>
        </w:rPr>
      </w:pPr>
    </w:p>
    <w:p w:rsidR="0083196A" w:rsidRDefault="0083196A" w:rsidP="0083196A">
      <w:pPr>
        <w:autoSpaceDE w:val="0"/>
        <w:autoSpaceDN w:val="0"/>
        <w:adjustRightInd w:val="0"/>
        <w:spacing w:after="0" w:line="240" w:lineRule="auto"/>
        <w:rPr>
          <w:rFonts w:ascii="Calibri" w:hAnsi="Calibri" w:cs="Calibri"/>
        </w:rPr>
      </w:pPr>
    </w:p>
    <w:p w:rsidR="0083196A" w:rsidRDefault="0083196A" w:rsidP="0083196A">
      <w:pPr>
        <w:autoSpaceDE w:val="0"/>
        <w:autoSpaceDN w:val="0"/>
        <w:adjustRightInd w:val="0"/>
        <w:spacing w:after="0" w:line="240" w:lineRule="auto"/>
        <w:rPr>
          <w:rFonts w:ascii="Calibri" w:hAnsi="Calibri" w:cs="Calibri"/>
        </w:rPr>
      </w:pPr>
      <w:r w:rsidRPr="0083196A">
        <w:rPr>
          <w:rFonts w:ascii="Calibri" w:hAnsi="Calibri" w:cs="Calibri"/>
        </w:rPr>
        <w:t xml:space="preserve">¿Qué pasa con todos esos zapatos que ya nadie usa? Todos los </w:t>
      </w:r>
      <w:proofErr w:type="spellStart"/>
      <w:r w:rsidRPr="0083196A">
        <w:rPr>
          <w:rFonts w:ascii="Calibri" w:hAnsi="Calibri" w:cs="Calibri"/>
        </w:rPr>
        <w:t>días</w:t>
      </w:r>
      <w:proofErr w:type="spellEnd"/>
      <w:r w:rsidRPr="0083196A">
        <w:rPr>
          <w:rFonts w:ascii="Calibri" w:hAnsi="Calibri" w:cs="Calibri"/>
        </w:rPr>
        <w:t xml:space="preserve"> llegan a un </w:t>
      </w:r>
      <w:proofErr w:type="spellStart"/>
      <w:r w:rsidRPr="0083196A">
        <w:rPr>
          <w:rFonts w:ascii="Calibri" w:hAnsi="Calibri" w:cs="Calibri"/>
        </w:rPr>
        <w:t>rincón</w:t>
      </w:r>
      <w:proofErr w:type="spellEnd"/>
      <w:r w:rsidRPr="0083196A">
        <w:rPr>
          <w:rFonts w:ascii="Calibri" w:hAnsi="Calibri" w:cs="Calibri"/>
        </w:rPr>
        <w:t xml:space="preserve"> de un escondido </w:t>
      </w:r>
      <w:proofErr w:type="spellStart"/>
      <w:r w:rsidRPr="0083196A">
        <w:rPr>
          <w:rFonts w:ascii="Calibri" w:hAnsi="Calibri" w:cs="Calibri"/>
        </w:rPr>
        <w:t>jardín</w:t>
      </w:r>
      <w:proofErr w:type="spellEnd"/>
      <w:r w:rsidRPr="0083196A">
        <w:rPr>
          <w:rFonts w:ascii="Calibri" w:hAnsi="Calibri" w:cs="Calibri"/>
        </w:rPr>
        <w:t xml:space="preserve"> </w:t>
      </w:r>
      <w:proofErr w:type="spellStart"/>
      <w:r w:rsidRPr="0083196A">
        <w:rPr>
          <w:rFonts w:ascii="Calibri" w:hAnsi="Calibri" w:cs="Calibri"/>
        </w:rPr>
        <w:t>fantásticas</w:t>
      </w:r>
      <w:proofErr w:type="spellEnd"/>
      <w:r w:rsidRPr="0083196A">
        <w:rPr>
          <w:rFonts w:ascii="Calibri" w:hAnsi="Calibri" w:cs="Calibri"/>
        </w:rPr>
        <w:t xml:space="preserve"> historias, las vivencias que traen consigo un </w:t>
      </w:r>
      <w:proofErr w:type="spellStart"/>
      <w:r w:rsidRPr="0083196A">
        <w:rPr>
          <w:rFonts w:ascii="Calibri" w:hAnsi="Calibri" w:cs="Calibri"/>
        </w:rPr>
        <w:t>montón</w:t>
      </w:r>
      <w:proofErr w:type="spellEnd"/>
      <w:r w:rsidRPr="0083196A">
        <w:rPr>
          <w:rFonts w:ascii="Calibri" w:hAnsi="Calibri" w:cs="Calibri"/>
        </w:rPr>
        <w:t xml:space="preserve"> de zapatos de todos los </w:t>
      </w:r>
      <w:proofErr w:type="spellStart"/>
      <w:r w:rsidRPr="0083196A">
        <w:rPr>
          <w:rFonts w:ascii="Calibri" w:hAnsi="Calibri" w:cs="Calibri"/>
        </w:rPr>
        <w:t>tamaños</w:t>
      </w:r>
      <w:proofErr w:type="spellEnd"/>
      <w:r w:rsidRPr="0083196A">
        <w:rPr>
          <w:rFonts w:ascii="Calibri" w:hAnsi="Calibri" w:cs="Calibri"/>
        </w:rPr>
        <w:t xml:space="preserve"> y colores. Una joven es la encargada de cuidarlos, de darles la bienvenida al lugar donde </w:t>
      </w:r>
      <w:proofErr w:type="spellStart"/>
      <w:r w:rsidRPr="0083196A">
        <w:rPr>
          <w:rFonts w:ascii="Calibri" w:hAnsi="Calibri" w:cs="Calibri"/>
        </w:rPr>
        <w:t>vivirán</w:t>
      </w:r>
      <w:proofErr w:type="spellEnd"/>
      <w:r w:rsidRPr="0083196A">
        <w:rPr>
          <w:rFonts w:ascii="Calibri" w:hAnsi="Calibri" w:cs="Calibri"/>
        </w:rPr>
        <w:t xml:space="preserve"> para siempre, un lugar donde compartir emociones con las bellas zapatillas de ballet, con </w:t>
      </w:r>
      <w:proofErr w:type="spellStart"/>
      <w:r w:rsidRPr="0083196A">
        <w:rPr>
          <w:rFonts w:ascii="Calibri" w:hAnsi="Calibri" w:cs="Calibri"/>
        </w:rPr>
        <w:t>Pequecho</w:t>
      </w:r>
      <w:proofErr w:type="spellEnd"/>
      <w:r w:rsidRPr="0083196A">
        <w:rPr>
          <w:rFonts w:ascii="Calibri" w:hAnsi="Calibri" w:cs="Calibri"/>
        </w:rPr>
        <w:t xml:space="preserve"> y sus hermanos, con los enamorados, con el Sol y la Nube, con cientos de </w:t>
      </w:r>
      <w:proofErr w:type="spellStart"/>
      <w:r w:rsidRPr="0083196A">
        <w:rPr>
          <w:rFonts w:ascii="Calibri" w:hAnsi="Calibri" w:cs="Calibri"/>
        </w:rPr>
        <w:t>compañeros</w:t>
      </w:r>
      <w:proofErr w:type="spellEnd"/>
      <w:r w:rsidRPr="0083196A">
        <w:rPr>
          <w:rFonts w:ascii="Calibri" w:hAnsi="Calibri" w:cs="Calibri"/>
        </w:rPr>
        <w:t xml:space="preserve"> que tienen mucho que contarnos.</w:t>
      </w:r>
    </w:p>
    <w:p w:rsidR="0083196A" w:rsidRPr="0083196A" w:rsidRDefault="0083196A" w:rsidP="0083196A">
      <w:pPr>
        <w:autoSpaceDE w:val="0"/>
        <w:autoSpaceDN w:val="0"/>
        <w:adjustRightInd w:val="0"/>
        <w:spacing w:after="0" w:line="240" w:lineRule="auto"/>
        <w:rPr>
          <w:rFonts w:ascii="Calibri" w:hAnsi="Calibri" w:cs="Calibri"/>
        </w:rPr>
      </w:pPr>
    </w:p>
    <w:p w:rsidR="0083196A" w:rsidRDefault="0083196A" w:rsidP="0083196A">
      <w:pPr>
        <w:autoSpaceDE w:val="0"/>
        <w:autoSpaceDN w:val="0"/>
        <w:adjustRightInd w:val="0"/>
        <w:spacing w:after="0" w:line="240" w:lineRule="auto"/>
        <w:rPr>
          <w:rFonts w:ascii="Calibri" w:hAnsi="Calibri" w:cs="Calibri"/>
        </w:rPr>
      </w:pPr>
      <w:r w:rsidRPr="0083196A">
        <w:rPr>
          <w:rFonts w:ascii="Calibri" w:hAnsi="Calibri" w:cs="Calibri"/>
        </w:rPr>
        <w:t xml:space="preserve">“Zapatos” narra todas las historias que llevan dentro los zapatos que ya no tienen </w:t>
      </w:r>
      <w:proofErr w:type="spellStart"/>
      <w:r w:rsidRPr="0083196A">
        <w:rPr>
          <w:rFonts w:ascii="Calibri" w:hAnsi="Calibri" w:cs="Calibri"/>
        </w:rPr>
        <w:t>dueño</w:t>
      </w:r>
      <w:proofErr w:type="spellEnd"/>
      <w:r w:rsidRPr="0083196A">
        <w:rPr>
          <w:rFonts w:ascii="Calibri" w:hAnsi="Calibri" w:cs="Calibri"/>
        </w:rPr>
        <w:t>.</w:t>
      </w:r>
    </w:p>
    <w:p w:rsidR="0083196A" w:rsidRPr="0083196A" w:rsidRDefault="0083196A" w:rsidP="0083196A">
      <w:pPr>
        <w:autoSpaceDE w:val="0"/>
        <w:autoSpaceDN w:val="0"/>
        <w:adjustRightInd w:val="0"/>
        <w:spacing w:after="0" w:line="240" w:lineRule="auto"/>
        <w:rPr>
          <w:rFonts w:ascii="Calibri" w:hAnsi="Calibri" w:cs="Calibri"/>
        </w:rPr>
      </w:pPr>
    </w:p>
    <w:p w:rsidR="0083196A" w:rsidRPr="0083196A" w:rsidRDefault="0083196A" w:rsidP="0083196A">
      <w:pPr>
        <w:autoSpaceDE w:val="0"/>
        <w:autoSpaceDN w:val="0"/>
        <w:adjustRightInd w:val="0"/>
        <w:spacing w:after="0" w:line="240" w:lineRule="auto"/>
        <w:rPr>
          <w:rFonts w:ascii="Calibri" w:hAnsi="Calibri" w:cs="Calibri"/>
        </w:rPr>
      </w:pPr>
      <w:r w:rsidRPr="0083196A">
        <w:rPr>
          <w:rFonts w:ascii="Calibri" w:hAnsi="Calibri" w:cs="Calibri"/>
        </w:rPr>
        <w:t xml:space="preserve"> </w:t>
      </w:r>
      <w:proofErr w:type="spellStart"/>
      <w:r w:rsidRPr="0083196A">
        <w:rPr>
          <w:rFonts w:ascii="Calibri" w:hAnsi="Calibri" w:cs="Calibri"/>
        </w:rPr>
        <w:t>Mención</w:t>
      </w:r>
      <w:proofErr w:type="spellEnd"/>
      <w:r w:rsidRPr="0083196A">
        <w:rPr>
          <w:rFonts w:ascii="Calibri" w:hAnsi="Calibri" w:cs="Calibri"/>
        </w:rPr>
        <w:t xml:space="preserve"> especial del Jurado XXVI </w:t>
      </w:r>
      <w:proofErr w:type="spellStart"/>
      <w:r w:rsidRPr="0083196A">
        <w:rPr>
          <w:rFonts w:ascii="Calibri" w:hAnsi="Calibri" w:cs="Calibri"/>
        </w:rPr>
        <w:t>Mostra</w:t>
      </w:r>
      <w:proofErr w:type="spellEnd"/>
      <w:r w:rsidRPr="0083196A">
        <w:rPr>
          <w:rFonts w:ascii="Calibri" w:hAnsi="Calibri" w:cs="Calibri"/>
        </w:rPr>
        <w:t xml:space="preserve"> Internacional </w:t>
      </w:r>
      <w:proofErr w:type="spellStart"/>
      <w:r w:rsidRPr="0083196A">
        <w:rPr>
          <w:rFonts w:ascii="Calibri" w:hAnsi="Calibri" w:cs="Calibri"/>
        </w:rPr>
        <w:t>Vall</w:t>
      </w:r>
      <w:proofErr w:type="spellEnd"/>
      <w:r w:rsidRPr="0083196A">
        <w:rPr>
          <w:rFonts w:ascii="Calibri" w:hAnsi="Calibri" w:cs="Calibri"/>
        </w:rPr>
        <w:t xml:space="preserve"> </w:t>
      </w:r>
      <w:proofErr w:type="spellStart"/>
      <w:r w:rsidRPr="0083196A">
        <w:rPr>
          <w:rFonts w:ascii="Calibri" w:hAnsi="Calibri" w:cs="Calibri"/>
        </w:rPr>
        <w:t>d’Albaida</w:t>
      </w:r>
      <w:proofErr w:type="spellEnd"/>
    </w:p>
    <w:p w:rsidR="0083196A" w:rsidRPr="0083196A" w:rsidRDefault="0083196A" w:rsidP="0083196A">
      <w:pPr>
        <w:autoSpaceDE w:val="0"/>
        <w:autoSpaceDN w:val="0"/>
        <w:adjustRightInd w:val="0"/>
        <w:spacing w:after="0" w:line="240" w:lineRule="auto"/>
        <w:rPr>
          <w:rFonts w:ascii="Calibri" w:hAnsi="Calibri" w:cs="Calibri"/>
        </w:rPr>
      </w:pPr>
      <w:proofErr w:type="spellStart"/>
      <w:r w:rsidRPr="0083196A">
        <w:rPr>
          <w:rFonts w:ascii="Calibri" w:hAnsi="Calibri" w:cs="Calibri"/>
        </w:rPr>
        <w:t>Espectáculo</w:t>
      </w:r>
      <w:proofErr w:type="spellEnd"/>
      <w:r w:rsidRPr="0083196A">
        <w:rPr>
          <w:rFonts w:ascii="Calibri" w:hAnsi="Calibri" w:cs="Calibri"/>
        </w:rPr>
        <w:t xml:space="preserve"> </w:t>
      </w:r>
      <w:proofErr w:type="gramStart"/>
      <w:r w:rsidRPr="0083196A">
        <w:rPr>
          <w:rFonts w:ascii="Calibri" w:hAnsi="Calibri" w:cs="Calibri"/>
        </w:rPr>
        <w:t>recomendado  en</w:t>
      </w:r>
      <w:proofErr w:type="gramEnd"/>
      <w:r w:rsidRPr="0083196A">
        <w:rPr>
          <w:rFonts w:ascii="Calibri" w:hAnsi="Calibri" w:cs="Calibri"/>
        </w:rPr>
        <w:t xml:space="preserve"> la  Red Nacional de Teatros   </w:t>
      </w:r>
    </w:p>
    <w:p w:rsidR="0083196A" w:rsidRDefault="0083196A" w:rsidP="0083196A">
      <w:pPr>
        <w:autoSpaceDE w:val="0"/>
        <w:autoSpaceDN w:val="0"/>
        <w:adjustRightInd w:val="0"/>
        <w:spacing w:after="0" w:line="240" w:lineRule="auto"/>
        <w:rPr>
          <w:rFonts w:ascii="Calibri" w:hAnsi="Calibri" w:cs="Calibri"/>
        </w:rPr>
      </w:pPr>
      <w:r w:rsidRPr="0083196A">
        <w:rPr>
          <w:rFonts w:ascii="Calibri" w:hAnsi="Calibri" w:cs="Calibri"/>
        </w:rPr>
        <w:t xml:space="preserve">Seleccionado Encuentros </w:t>
      </w:r>
      <w:proofErr w:type="spellStart"/>
      <w:r w:rsidRPr="0083196A">
        <w:rPr>
          <w:rFonts w:ascii="Calibri" w:hAnsi="Calibri" w:cs="Calibri"/>
        </w:rPr>
        <w:t>TeVeo</w:t>
      </w:r>
      <w:proofErr w:type="spellEnd"/>
      <w:r w:rsidRPr="0083196A">
        <w:rPr>
          <w:rFonts w:ascii="Calibri" w:hAnsi="Calibri" w:cs="Calibri"/>
        </w:rPr>
        <w:t xml:space="preserve"> 2010</w:t>
      </w:r>
    </w:p>
    <w:p w:rsidR="0083196A" w:rsidRDefault="0083196A" w:rsidP="0083196A">
      <w:pPr>
        <w:autoSpaceDE w:val="0"/>
        <w:autoSpaceDN w:val="0"/>
        <w:adjustRightInd w:val="0"/>
        <w:spacing w:after="0" w:line="240" w:lineRule="auto"/>
        <w:rPr>
          <w:rFonts w:ascii="Calibri" w:hAnsi="Calibri" w:cs="Calibri"/>
        </w:rPr>
      </w:pPr>
    </w:p>
    <w:p w:rsidR="0083196A" w:rsidRDefault="00280A7F" w:rsidP="0083196A">
      <w:pPr>
        <w:autoSpaceDE w:val="0"/>
        <w:autoSpaceDN w:val="0"/>
        <w:adjustRightInd w:val="0"/>
        <w:spacing w:after="0" w:line="240" w:lineRule="auto"/>
        <w:rPr>
          <w:rFonts w:ascii="Calibri" w:hAnsi="Calibri" w:cs="Calibri"/>
        </w:rPr>
      </w:pPr>
      <w:hyperlink r:id="rId17" w:history="1">
        <w:r w:rsidR="0083196A" w:rsidRPr="00950103">
          <w:rPr>
            <w:rStyle w:val="Hipervnculo"/>
            <w:rFonts w:ascii="Calibri" w:hAnsi="Calibri" w:cs="Calibri"/>
          </w:rPr>
          <w:t>https://www.caramuxoteatro.com/en-blanco-cdbp</w:t>
        </w:r>
      </w:hyperlink>
    </w:p>
    <w:tbl>
      <w:tblPr>
        <w:tblW w:w="10260" w:type="dxa"/>
        <w:tblInd w:w="-8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20"/>
        <w:gridCol w:w="3520"/>
        <w:gridCol w:w="3520"/>
      </w:tblGrid>
      <w:tr w:rsidR="0083196A" w:rsidRPr="00C7082B" w:rsidTr="0083196A">
        <w:trPr>
          <w:trHeight w:val="300"/>
        </w:trPr>
        <w:tc>
          <w:tcPr>
            <w:tcW w:w="3220" w:type="dxa"/>
            <w:shd w:val="clear" w:color="auto" w:fill="auto"/>
            <w:noWrap/>
            <w:vAlign w:val="bottom"/>
            <w:hideMark/>
          </w:tcPr>
          <w:p w:rsidR="0083196A" w:rsidRPr="00C7082B" w:rsidRDefault="0083196A" w:rsidP="00B52735">
            <w:pPr>
              <w:spacing w:after="0" w:line="240" w:lineRule="auto"/>
              <w:rPr>
                <w:rFonts w:ascii="Calibri" w:eastAsia="Times New Roman" w:hAnsi="Calibri" w:cs="Calibri"/>
                <w:color w:val="000000"/>
                <w:lang w:eastAsia="es-ES"/>
              </w:rPr>
            </w:pPr>
            <w:r w:rsidRPr="00C7082B">
              <w:rPr>
                <w:rFonts w:ascii="Calibri" w:eastAsia="Times New Roman" w:hAnsi="Calibri" w:cs="Calibri"/>
                <w:color w:val="000000"/>
                <w:lang w:eastAsia="es-ES"/>
              </w:rPr>
              <w:t>8 L,HORTA TEATRE</w:t>
            </w:r>
          </w:p>
        </w:tc>
        <w:tc>
          <w:tcPr>
            <w:tcW w:w="3520" w:type="dxa"/>
            <w:shd w:val="clear" w:color="auto" w:fill="auto"/>
            <w:noWrap/>
            <w:vAlign w:val="bottom"/>
            <w:hideMark/>
          </w:tcPr>
          <w:p w:rsidR="0083196A" w:rsidRPr="00C7082B" w:rsidRDefault="0083196A" w:rsidP="00B52735">
            <w:pPr>
              <w:spacing w:after="0" w:line="240" w:lineRule="auto"/>
              <w:rPr>
                <w:rFonts w:ascii="Calibri" w:eastAsia="Times New Roman" w:hAnsi="Calibri" w:cs="Calibri"/>
                <w:color w:val="000000"/>
                <w:lang w:eastAsia="es-ES"/>
              </w:rPr>
            </w:pPr>
            <w:r w:rsidRPr="00C7082B">
              <w:rPr>
                <w:rFonts w:ascii="Calibri" w:eastAsia="Times New Roman" w:hAnsi="Calibri" w:cs="Calibri"/>
                <w:color w:val="000000"/>
                <w:lang w:eastAsia="es-ES"/>
              </w:rPr>
              <w:t xml:space="preserve">TOCA </w:t>
            </w:r>
            <w:proofErr w:type="spellStart"/>
            <w:r w:rsidRPr="00C7082B">
              <w:rPr>
                <w:rFonts w:ascii="Calibri" w:eastAsia="Times New Roman" w:hAnsi="Calibri" w:cs="Calibri"/>
                <w:color w:val="000000"/>
                <w:lang w:eastAsia="es-ES"/>
              </w:rPr>
              <w:t>TOCA</w:t>
            </w:r>
            <w:proofErr w:type="spellEnd"/>
          </w:p>
        </w:tc>
        <w:tc>
          <w:tcPr>
            <w:tcW w:w="3520" w:type="dxa"/>
            <w:shd w:val="clear" w:color="auto" w:fill="auto"/>
            <w:noWrap/>
            <w:vAlign w:val="bottom"/>
            <w:hideMark/>
          </w:tcPr>
          <w:p w:rsidR="0083196A" w:rsidRPr="00C7082B" w:rsidRDefault="0083196A" w:rsidP="00B52735">
            <w:pPr>
              <w:spacing w:after="0" w:line="240" w:lineRule="auto"/>
              <w:jc w:val="right"/>
              <w:rPr>
                <w:rFonts w:ascii="Calibri" w:eastAsia="Times New Roman" w:hAnsi="Calibri" w:cs="Calibri"/>
                <w:color w:val="000000"/>
                <w:lang w:eastAsia="es-ES"/>
              </w:rPr>
            </w:pPr>
            <w:r w:rsidRPr="00C7082B">
              <w:rPr>
                <w:rFonts w:ascii="Calibri" w:eastAsia="Times New Roman" w:hAnsi="Calibri" w:cs="Calibri"/>
                <w:color w:val="000000"/>
                <w:lang w:eastAsia="es-ES"/>
              </w:rPr>
              <w:t>08/02/2025</w:t>
            </w:r>
          </w:p>
        </w:tc>
      </w:tr>
    </w:tbl>
    <w:p w:rsidR="0083196A" w:rsidRDefault="0083196A" w:rsidP="0083196A">
      <w:pPr>
        <w:autoSpaceDE w:val="0"/>
        <w:autoSpaceDN w:val="0"/>
        <w:adjustRightInd w:val="0"/>
        <w:spacing w:after="0" w:line="240" w:lineRule="auto"/>
        <w:rPr>
          <w:rFonts w:ascii="Calibri" w:hAnsi="Calibri" w:cs="Calibri"/>
        </w:rPr>
      </w:pPr>
    </w:p>
    <w:p w:rsidR="00D33C79" w:rsidRDefault="00D33C79" w:rsidP="0083196A">
      <w:pPr>
        <w:autoSpaceDE w:val="0"/>
        <w:autoSpaceDN w:val="0"/>
        <w:adjustRightInd w:val="0"/>
        <w:spacing w:after="0" w:line="240" w:lineRule="auto"/>
        <w:rPr>
          <w:rFonts w:ascii="Calibri" w:hAnsi="Calibri" w:cs="Calibri"/>
        </w:rPr>
      </w:pPr>
    </w:p>
    <w:p w:rsidR="00D33C79" w:rsidRDefault="00D33C79" w:rsidP="0083196A">
      <w:pPr>
        <w:autoSpaceDE w:val="0"/>
        <w:autoSpaceDN w:val="0"/>
        <w:adjustRightInd w:val="0"/>
        <w:spacing w:after="0" w:line="240" w:lineRule="auto"/>
        <w:rPr>
          <w:rFonts w:ascii="Calibri" w:hAnsi="Calibri" w:cs="Calibri"/>
        </w:rPr>
      </w:pPr>
      <w:r>
        <w:rPr>
          <w:rFonts w:ascii="Calibri" w:hAnsi="Calibri" w:cs="Calibri"/>
        </w:rPr>
        <w:t xml:space="preserve">EDAD </w:t>
      </w:r>
      <w:r w:rsidR="00067661">
        <w:rPr>
          <w:rFonts w:ascii="Calibri" w:hAnsi="Calibri" w:cs="Calibri"/>
        </w:rPr>
        <w:t>RECOMENDADA: De 0</w:t>
      </w:r>
      <w:r>
        <w:rPr>
          <w:rFonts w:ascii="Calibri" w:hAnsi="Calibri" w:cs="Calibri"/>
        </w:rPr>
        <w:t xml:space="preserve"> a 5 años</w:t>
      </w:r>
    </w:p>
    <w:p w:rsidR="0083196A" w:rsidRDefault="0083196A" w:rsidP="0083196A">
      <w:pPr>
        <w:autoSpaceDE w:val="0"/>
        <w:autoSpaceDN w:val="0"/>
        <w:adjustRightInd w:val="0"/>
        <w:spacing w:after="0" w:line="240" w:lineRule="auto"/>
        <w:rPr>
          <w:rFonts w:ascii="Calibri" w:hAnsi="Calibri" w:cs="Calibri"/>
        </w:rPr>
      </w:pPr>
    </w:p>
    <w:p w:rsidR="00D33C79" w:rsidRDefault="00D33C79" w:rsidP="00D33C79">
      <w:pPr>
        <w:autoSpaceDE w:val="0"/>
        <w:autoSpaceDN w:val="0"/>
        <w:adjustRightInd w:val="0"/>
        <w:spacing w:after="0" w:line="240" w:lineRule="auto"/>
        <w:rPr>
          <w:rFonts w:ascii="Calibri" w:hAnsi="Calibri" w:cs="Calibri"/>
        </w:rPr>
      </w:pPr>
      <w:r>
        <w:rPr>
          <w:rFonts w:ascii="Calibri" w:hAnsi="Calibri" w:cs="Calibri"/>
          <w:noProof/>
          <w:lang w:eastAsia="es-ES"/>
        </w:rPr>
        <w:drawing>
          <wp:inline distT="0" distB="0" distL="0" distR="0">
            <wp:extent cx="5400040" cy="3738245"/>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1 L,HORTA TEATRE.jpg"/>
                    <pic:cNvPicPr/>
                  </pic:nvPicPr>
                  <pic:blipFill>
                    <a:blip r:embed="rId18">
                      <a:extLst>
                        <a:ext uri="{28A0092B-C50C-407E-A947-70E740481C1C}">
                          <a14:useLocalDpi xmlns:a14="http://schemas.microsoft.com/office/drawing/2010/main" val="0"/>
                        </a:ext>
                      </a:extLst>
                    </a:blip>
                    <a:stretch>
                      <a:fillRect/>
                    </a:stretch>
                  </pic:blipFill>
                  <pic:spPr>
                    <a:xfrm>
                      <a:off x="0" y="0"/>
                      <a:ext cx="5400040" cy="3738245"/>
                    </a:xfrm>
                    <a:prstGeom prst="rect">
                      <a:avLst/>
                    </a:prstGeom>
                  </pic:spPr>
                </pic:pic>
              </a:graphicData>
            </a:graphic>
          </wp:inline>
        </w:drawing>
      </w:r>
    </w:p>
    <w:p w:rsidR="00D33C79" w:rsidRDefault="00D33C79" w:rsidP="00D33C79">
      <w:pPr>
        <w:autoSpaceDE w:val="0"/>
        <w:autoSpaceDN w:val="0"/>
        <w:adjustRightInd w:val="0"/>
        <w:spacing w:after="0" w:line="240" w:lineRule="auto"/>
        <w:rPr>
          <w:rFonts w:ascii="Calibri" w:hAnsi="Calibri" w:cs="Calibri"/>
        </w:rPr>
      </w:pPr>
    </w:p>
    <w:p w:rsidR="00D33C79" w:rsidRPr="00D33C79" w:rsidRDefault="00D33C79" w:rsidP="00D33C79">
      <w:pPr>
        <w:autoSpaceDE w:val="0"/>
        <w:autoSpaceDN w:val="0"/>
        <w:adjustRightInd w:val="0"/>
        <w:spacing w:after="0" w:line="240" w:lineRule="auto"/>
        <w:rPr>
          <w:rFonts w:ascii="Calibri" w:hAnsi="Calibri" w:cs="Calibri"/>
        </w:rPr>
      </w:pPr>
      <w:r w:rsidRPr="00D33C79">
        <w:rPr>
          <w:rFonts w:ascii="Calibri" w:hAnsi="Calibri" w:cs="Calibri"/>
        </w:rPr>
        <w:t>Dos personajes se encuentran en un espacio especial, un espacio preparado para el juego, una gran alfombra sensorial llena de texturas, colores y sorpresas. Nuestros personajes descubrirán, jugando con tejidos, las posibilidades de movimiento de su cuerpo y diferentes sensaciones mediante el sentido del tacto.</w:t>
      </w:r>
    </w:p>
    <w:p w:rsidR="00D33C79" w:rsidRPr="00D33C79" w:rsidRDefault="00D33C79" w:rsidP="00D33C79">
      <w:pPr>
        <w:autoSpaceDE w:val="0"/>
        <w:autoSpaceDN w:val="0"/>
        <w:adjustRightInd w:val="0"/>
        <w:spacing w:after="0" w:line="240" w:lineRule="auto"/>
        <w:rPr>
          <w:rFonts w:ascii="Calibri" w:hAnsi="Calibri" w:cs="Calibri"/>
        </w:rPr>
      </w:pPr>
    </w:p>
    <w:p w:rsidR="00D33C79" w:rsidRPr="00D33C79" w:rsidRDefault="00D33C79" w:rsidP="00D33C79">
      <w:pPr>
        <w:autoSpaceDE w:val="0"/>
        <w:autoSpaceDN w:val="0"/>
        <w:adjustRightInd w:val="0"/>
        <w:spacing w:after="0" w:line="240" w:lineRule="auto"/>
        <w:rPr>
          <w:rFonts w:ascii="Calibri" w:hAnsi="Calibri" w:cs="Calibri"/>
        </w:rPr>
      </w:pPr>
      <w:r w:rsidRPr="00D33C79">
        <w:rPr>
          <w:rFonts w:ascii="Calibri" w:hAnsi="Calibri" w:cs="Calibri"/>
        </w:rPr>
        <w:t>Atravesaremos diferentes paisajes que se compondrán con los tejidos, el cuerpo y mucha imaginación.</w:t>
      </w:r>
    </w:p>
    <w:p w:rsidR="00D33C79" w:rsidRPr="00D33C79" w:rsidRDefault="00D33C79" w:rsidP="00D33C79">
      <w:pPr>
        <w:autoSpaceDE w:val="0"/>
        <w:autoSpaceDN w:val="0"/>
        <w:adjustRightInd w:val="0"/>
        <w:spacing w:after="0" w:line="240" w:lineRule="auto"/>
        <w:rPr>
          <w:rFonts w:ascii="Calibri" w:hAnsi="Calibri" w:cs="Calibri"/>
        </w:rPr>
      </w:pPr>
    </w:p>
    <w:p w:rsidR="00D33C79" w:rsidRPr="00D33C79" w:rsidRDefault="00D33C79" w:rsidP="00D33C79">
      <w:pPr>
        <w:autoSpaceDE w:val="0"/>
        <w:autoSpaceDN w:val="0"/>
        <w:adjustRightInd w:val="0"/>
        <w:spacing w:after="0" w:line="240" w:lineRule="auto"/>
        <w:rPr>
          <w:rFonts w:ascii="Calibri" w:hAnsi="Calibri" w:cs="Calibri"/>
        </w:rPr>
      </w:pPr>
      <w:r w:rsidRPr="00D33C79">
        <w:rPr>
          <w:rFonts w:ascii="Calibri" w:hAnsi="Calibri" w:cs="Calibri"/>
        </w:rPr>
        <w:t>Toca, toca busca estimular el descubrimiento de las partes del cuerpo y sus particularidades. Propone la exploración varios materiales y sus diferentes calidades.</w:t>
      </w:r>
    </w:p>
    <w:p w:rsidR="00D33C79" w:rsidRPr="00D33C79" w:rsidRDefault="00D33C79" w:rsidP="00D33C79">
      <w:pPr>
        <w:autoSpaceDE w:val="0"/>
        <w:autoSpaceDN w:val="0"/>
        <w:adjustRightInd w:val="0"/>
        <w:spacing w:after="0" w:line="240" w:lineRule="auto"/>
        <w:rPr>
          <w:rFonts w:ascii="Calibri" w:hAnsi="Calibri" w:cs="Calibri"/>
        </w:rPr>
      </w:pPr>
    </w:p>
    <w:p w:rsidR="0083196A" w:rsidRDefault="00D33C79" w:rsidP="00D33C79">
      <w:pPr>
        <w:autoSpaceDE w:val="0"/>
        <w:autoSpaceDN w:val="0"/>
        <w:adjustRightInd w:val="0"/>
        <w:spacing w:after="0" w:line="240" w:lineRule="auto"/>
        <w:rPr>
          <w:rFonts w:ascii="Calibri" w:hAnsi="Calibri" w:cs="Calibri"/>
        </w:rPr>
      </w:pPr>
      <w:r w:rsidRPr="00D33C79">
        <w:rPr>
          <w:rFonts w:ascii="Calibri" w:hAnsi="Calibri" w:cs="Calibri"/>
        </w:rPr>
        <w:t>Toca, toca invita a estimular nuestra imaginación jugando con trapos y sábanas. El teatro físico y la expresión vocal serán los lenguajes que utilizaremos para contar la historia de dos personajes que se encuentran para jugar en una gran alfombra sensorial.</w:t>
      </w:r>
    </w:p>
    <w:p w:rsidR="00D33C79" w:rsidRDefault="00D33C79" w:rsidP="00D33C79">
      <w:pPr>
        <w:autoSpaceDE w:val="0"/>
        <w:autoSpaceDN w:val="0"/>
        <w:adjustRightInd w:val="0"/>
        <w:spacing w:after="0" w:line="240" w:lineRule="auto"/>
        <w:rPr>
          <w:rFonts w:ascii="Calibri" w:hAnsi="Calibri" w:cs="Calibri"/>
        </w:rPr>
      </w:pPr>
    </w:p>
    <w:p w:rsidR="00D33C79" w:rsidRDefault="00D33C79" w:rsidP="00D33C79">
      <w:pPr>
        <w:autoSpaceDE w:val="0"/>
        <w:autoSpaceDN w:val="0"/>
        <w:adjustRightInd w:val="0"/>
        <w:spacing w:after="0" w:line="240" w:lineRule="auto"/>
        <w:rPr>
          <w:rFonts w:ascii="Calibri" w:hAnsi="Calibri" w:cs="Calibri"/>
        </w:rPr>
      </w:pPr>
    </w:p>
    <w:p w:rsidR="00D33C79" w:rsidRDefault="00280A7F" w:rsidP="00D33C79">
      <w:pPr>
        <w:autoSpaceDE w:val="0"/>
        <w:autoSpaceDN w:val="0"/>
        <w:adjustRightInd w:val="0"/>
        <w:spacing w:after="0" w:line="240" w:lineRule="auto"/>
        <w:rPr>
          <w:rFonts w:ascii="Calibri" w:hAnsi="Calibri" w:cs="Calibri"/>
        </w:rPr>
      </w:pPr>
      <w:hyperlink r:id="rId19" w:history="1">
        <w:r w:rsidR="00D33C79" w:rsidRPr="00950103">
          <w:rPr>
            <w:rStyle w:val="Hipervnculo"/>
            <w:rFonts w:ascii="Calibri" w:hAnsi="Calibri" w:cs="Calibri"/>
          </w:rPr>
          <w:t>https://www.lhortateatre.com/es/espectacles/toca-toca-2/</w:t>
        </w:r>
      </w:hyperlink>
    </w:p>
    <w:p w:rsidR="00D33C79" w:rsidRDefault="00D33C79" w:rsidP="00D33C79">
      <w:pPr>
        <w:autoSpaceDE w:val="0"/>
        <w:autoSpaceDN w:val="0"/>
        <w:adjustRightInd w:val="0"/>
        <w:spacing w:after="0" w:line="240" w:lineRule="auto"/>
        <w:rPr>
          <w:rFonts w:ascii="Calibri" w:hAnsi="Calibri" w:cs="Calibri"/>
        </w:rPr>
      </w:pPr>
    </w:p>
    <w:p w:rsidR="001C5D0F" w:rsidRDefault="001C5D0F" w:rsidP="00D33C79">
      <w:pPr>
        <w:autoSpaceDE w:val="0"/>
        <w:autoSpaceDN w:val="0"/>
        <w:adjustRightInd w:val="0"/>
        <w:spacing w:after="0" w:line="240" w:lineRule="auto"/>
        <w:rPr>
          <w:rFonts w:ascii="Calibri" w:hAnsi="Calibri" w:cs="Calibri"/>
        </w:rPr>
      </w:pPr>
    </w:p>
    <w:p w:rsidR="001C5D0F" w:rsidRDefault="001C5D0F" w:rsidP="00D33C79">
      <w:pPr>
        <w:autoSpaceDE w:val="0"/>
        <w:autoSpaceDN w:val="0"/>
        <w:adjustRightInd w:val="0"/>
        <w:spacing w:after="0" w:line="240" w:lineRule="auto"/>
        <w:rPr>
          <w:rFonts w:ascii="Calibri" w:hAnsi="Calibri" w:cs="Calibri"/>
        </w:rPr>
      </w:pPr>
    </w:p>
    <w:p w:rsidR="001C5D0F" w:rsidRDefault="001C5D0F" w:rsidP="00D33C79">
      <w:pPr>
        <w:autoSpaceDE w:val="0"/>
        <w:autoSpaceDN w:val="0"/>
        <w:adjustRightInd w:val="0"/>
        <w:spacing w:after="0" w:line="240" w:lineRule="auto"/>
        <w:rPr>
          <w:rFonts w:ascii="Calibri" w:hAnsi="Calibri" w:cs="Calibri"/>
        </w:rPr>
      </w:pPr>
    </w:p>
    <w:p w:rsidR="001C5D0F" w:rsidRDefault="001C5D0F" w:rsidP="00D33C79">
      <w:pPr>
        <w:autoSpaceDE w:val="0"/>
        <w:autoSpaceDN w:val="0"/>
        <w:adjustRightInd w:val="0"/>
        <w:spacing w:after="0" w:line="240" w:lineRule="auto"/>
        <w:rPr>
          <w:rFonts w:ascii="Calibri" w:hAnsi="Calibri" w:cs="Calibri"/>
        </w:rPr>
      </w:pPr>
    </w:p>
    <w:p w:rsidR="001C5D0F" w:rsidRDefault="001C5D0F" w:rsidP="00D33C79">
      <w:pPr>
        <w:autoSpaceDE w:val="0"/>
        <w:autoSpaceDN w:val="0"/>
        <w:adjustRightInd w:val="0"/>
        <w:spacing w:after="0" w:line="240" w:lineRule="auto"/>
        <w:rPr>
          <w:rFonts w:ascii="Calibri" w:hAnsi="Calibri" w:cs="Calibri"/>
        </w:rPr>
      </w:pPr>
    </w:p>
    <w:p w:rsidR="001C5D0F" w:rsidRDefault="001C5D0F" w:rsidP="00D33C79">
      <w:pPr>
        <w:autoSpaceDE w:val="0"/>
        <w:autoSpaceDN w:val="0"/>
        <w:adjustRightInd w:val="0"/>
        <w:spacing w:after="0" w:line="240" w:lineRule="auto"/>
        <w:rPr>
          <w:rFonts w:ascii="Calibri" w:hAnsi="Calibri" w:cs="Calibri"/>
        </w:rPr>
      </w:pPr>
    </w:p>
    <w:p w:rsidR="001C5D0F" w:rsidRDefault="001C5D0F" w:rsidP="00D33C79">
      <w:pPr>
        <w:autoSpaceDE w:val="0"/>
        <w:autoSpaceDN w:val="0"/>
        <w:adjustRightInd w:val="0"/>
        <w:spacing w:after="0" w:line="240" w:lineRule="auto"/>
        <w:rPr>
          <w:rFonts w:ascii="Calibri" w:hAnsi="Calibri" w:cs="Calibri"/>
        </w:rPr>
      </w:pPr>
    </w:p>
    <w:tbl>
      <w:tblPr>
        <w:tblW w:w="10260" w:type="dxa"/>
        <w:tblInd w:w="-8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20"/>
        <w:gridCol w:w="3520"/>
        <w:gridCol w:w="3520"/>
      </w:tblGrid>
      <w:tr w:rsidR="001C5D0F" w:rsidRPr="00C7082B" w:rsidTr="001C5D0F">
        <w:trPr>
          <w:trHeight w:val="300"/>
        </w:trPr>
        <w:tc>
          <w:tcPr>
            <w:tcW w:w="3220" w:type="dxa"/>
            <w:shd w:val="clear" w:color="auto" w:fill="auto"/>
            <w:noWrap/>
            <w:vAlign w:val="bottom"/>
            <w:hideMark/>
          </w:tcPr>
          <w:p w:rsidR="001C5D0F" w:rsidRPr="00C7082B" w:rsidRDefault="001C5D0F" w:rsidP="00B52735">
            <w:pPr>
              <w:spacing w:after="0" w:line="240" w:lineRule="auto"/>
              <w:rPr>
                <w:rFonts w:ascii="Calibri" w:eastAsia="Times New Roman" w:hAnsi="Calibri" w:cs="Calibri"/>
                <w:color w:val="000000"/>
                <w:lang w:eastAsia="es-ES"/>
              </w:rPr>
            </w:pPr>
            <w:r w:rsidRPr="00C7082B">
              <w:rPr>
                <w:rFonts w:ascii="Calibri" w:eastAsia="Times New Roman" w:hAnsi="Calibri" w:cs="Calibri"/>
                <w:color w:val="000000"/>
                <w:lang w:eastAsia="es-ES"/>
              </w:rPr>
              <w:t>9 LA RATA RITA</w:t>
            </w:r>
          </w:p>
        </w:tc>
        <w:tc>
          <w:tcPr>
            <w:tcW w:w="3520" w:type="dxa"/>
            <w:shd w:val="clear" w:color="auto" w:fill="auto"/>
            <w:noWrap/>
            <w:vAlign w:val="bottom"/>
            <w:hideMark/>
          </w:tcPr>
          <w:p w:rsidR="001C5D0F" w:rsidRPr="00C7082B" w:rsidRDefault="001C5D0F" w:rsidP="00B52735">
            <w:pPr>
              <w:spacing w:after="0" w:line="240" w:lineRule="auto"/>
              <w:rPr>
                <w:rFonts w:ascii="Calibri" w:eastAsia="Times New Roman" w:hAnsi="Calibri" w:cs="Calibri"/>
                <w:color w:val="000000"/>
                <w:lang w:eastAsia="es-ES"/>
              </w:rPr>
            </w:pPr>
            <w:r w:rsidRPr="00C7082B">
              <w:rPr>
                <w:rFonts w:ascii="Calibri" w:eastAsia="Times New Roman" w:hAnsi="Calibri" w:cs="Calibri"/>
                <w:color w:val="000000"/>
                <w:lang w:eastAsia="es-ES"/>
              </w:rPr>
              <w:t>BUENOS DÍAS MUNDO</w:t>
            </w:r>
          </w:p>
        </w:tc>
        <w:tc>
          <w:tcPr>
            <w:tcW w:w="3520" w:type="dxa"/>
            <w:shd w:val="clear" w:color="auto" w:fill="auto"/>
            <w:noWrap/>
            <w:vAlign w:val="bottom"/>
            <w:hideMark/>
          </w:tcPr>
          <w:p w:rsidR="001C5D0F" w:rsidRPr="00C7082B" w:rsidRDefault="001C5D0F" w:rsidP="00B52735">
            <w:pPr>
              <w:spacing w:after="0" w:line="240" w:lineRule="auto"/>
              <w:jc w:val="right"/>
              <w:rPr>
                <w:rFonts w:ascii="Calibri" w:eastAsia="Times New Roman" w:hAnsi="Calibri" w:cs="Calibri"/>
                <w:color w:val="000000"/>
                <w:lang w:eastAsia="es-ES"/>
              </w:rPr>
            </w:pPr>
            <w:r w:rsidRPr="00C7082B">
              <w:rPr>
                <w:rFonts w:ascii="Calibri" w:eastAsia="Times New Roman" w:hAnsi="Calibri" w:cs="Calibri"/>
                <w:color w:val="000000"/>
                <w:lang w:eastAsia="es-ES"/>
              </w:rPr>
              <w:t>22/02/2025</w:t>
            </w:r>
          </w:p>
        </w:tc>
      </w:tr>
    </w:tbl>
    <w:p w:rsidR="001C5D0F" w:rsidRDefault="001C5D0F" w:rsidP="00D33C79">
      <w:pPr>
        <w:autoSpaceDE w:val="0"/>
        <w:autoSpaceDN w:val="0"/>
        <w:adjustRightInd w:val="0"/>
        <w:spacing w:after="0" w:line="240" w:lineRule="auto"/>
        <w:rPr>
          <w:rFonts w:ascii="Calibri" w:hAnsi="Calibri" w:cs="Calibri"/>
        </w:rPr>
      </w:pPr>
    </w:p>
    <w:p w:rsidR="001C5D0F" w:rsidRDefault="001C5D0F" w:rsidP="001C5D0F"/>
    <w:p w:rsidR="001C5D0F" w:rsidRDefault="00067661" w:rsidP="001C5D0F">
      <w:pPr>
        <w:autoSpaceDE w:val="0"/>
        <w:autoSpaceDN w:val="0"/>
        <w:adjustRightInd w:val="0"/>
        <w:spacing w:after="0" w:line="240" w:lineRule="auto"/>
        <w:rPr>
          <w:rFonts w:ascii="Calibri" w:hAnsi="Calibri" w:cs="Calibri"/>
        </w:rPr>
      </w:pPr>
      <w:r>
        <w:rPr>
          <w:rFonts w:ascii="Calibri" w:hAnsi="Calibri" w:cs="Calibri"/>
        </w:rPr>
        <w:t xml:space="preserve">EDAD RECOMENDADA: </w:t>
      </w:r>
      <w:proofErr w:type="gramStart"/>
      <w:r>
        <w:rPr>
          <w:rFonts w:ascii="Calibri" w:hAnsi="Calibri" w:cs="Calibri"/>
        </w:rPr>
        <w:t>De  0</w:t>
      </w:r>
      <w:proofErr w:type="gramEnd"/>
      <w:r w:rsidR="001C5D0F">
        <w:rPr>
          <w:rFonts w:ascii="Calibri" w:hAnsi="Calibri" w:cs="Calibri"/>
        </w:rPr>
        <w:t xml:space="preserve">  a 5 años</w:t>
      </w:r>
    </w:p>
    <w:p w:rsidR="001C5D0F" w:rsidRDefault="001C5D0F" w:rsidP="001C5D0F"/>
    <w:p w:rsidR="001C5D0F" w:rsidRDefault="001C5D0F" w:rsidP="001C5D0F"/>
    <w:p w:rsidR="001C5D0F" w:rsidRDefault="001C5D0F" w:rsidP="001C5D0F">
      <w:r>
        <w:rPr>
          <w:noProof/>
          <w:lang w:eastAsia="es-ES"/>
        </w:rPr>
        <w:drawing>
          <wp:inline distT="0" distB="0" distL="0" distR="0">
            <wp:extent cx="5400040" cy="3606800"/>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1 LA RATA RITA.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400040" cy="3606800"/>
                    </a:xfrm>
                    <a:prstGeom prst="rect">
                      <a:avLst/>
                    </a:prstGeom>
                  </pic:spPr>
                </pic:pic>
              </a:graphicData>
            </a:graphic>
          </wp:inline>
        </w:drawing>
      </w:r>
    </w:p>
    <w:p w:rsidR="001C5D0F" w:rsidRDefault="001C5D0F" w:rsidP="001C5D0F"/>
    <w:p w:rsidR="001C5D0F" w:rsidRDefault="001C5D0F" w:rsidP="001C5D0F">
      <w:r>
        <w:t>Rita y Lucas son dos amigos que juegan, como todos los días, entre enfados y complicidades.</w:t>
      </w:r>
    </w:p>
    <w:p w:rsidR="001C5D0F" w:rsidRDefault="001C5D0F" w:rsidP="001C5D0F">
      <w:r>
        <w:t>Hoy encuentran tres cajas de distintos tamaños y colores que les brindan la oportunidad de descubrir y adentrarse en los elementos del mar, la tierra y el aire.</w:t>
      </w:r>
    </w:p>
    <w:p w:rsidR="001C5D0F" w:rsidRDefault="001C5D0F" w:rsidP="001C5D0F">
      <w:r>
        <w:t>El paso del tiempo trae la noche, los hábitos de higiene, las nanas y la cariñosa despedida.</w:t>
      </w:r>
    </w:p>
    <w:p w:rsidR="001C5D0F" w:rsidRDefault="001C5D0F" w:rsidP="001C5D0F">
      <w:pPr>
        <w:autoSpaceDE w:val="0"/>
        <w:autoSpaceDN w:val="0"/>
        <w:adjustRightInd w:val="0"/>
        <w:spacing w:after="0" w:line="240" w:lineRule="auto"/>
      </w:pPr>
      <w:r>
        <w:t>Con un lenguaje fresco, de frases mínimas, canciones, títeres y teatro gestual, Rita y Lucas nos invitan a explorar y cuidar de nuestro entorno.</w:t>
      </w:r>
    </w:p>
    <w:p w:rsidR="00D12964" w:rsidRDefault="00D12964" w:rsidP="001C5D0F">
      <w:pPr>
        <w:autoSpaceDE w:val="0"/>
        <w:autoSpaceDN w:val="0"/>
        <w:adjustRightInd w:val="0"/>
        <w:spacing w:after="0" w:line="240" w:lineRule="auto"/>
      </w:pPr>
    </w:p>
    <w:p w:rsidR="00D12964" w:rsidRDefault="00D12964" w:rsidP="001C5D0F">
      <w:pPr>
        <w:autoSpaceDE w:val="0"/>
        <w:autoSpaceDN w:val="0"/>
        <w:adjustRightInd w:val="0"/>
        <w:spacing w:after="0" w:line="240" w:lineRule="auto"/>
      </w:pPr>
    </w:p>
    <w:p w:rsidR="00D12964" w:rsidRDefault="00D12964" w:rsidP="001C5D0F">
      <w:pPr>
        <w:autoSpaceDE w:val="0"/>
        <w:autoSpaceDN w:val="0"/>
        <w:adjustRightInd w:val="0"/>
        <w:spacing w:after="0" w:line="240" w:lineRule="auto"/>
      </w:pPr>
    </w:p>
    <w:p w:rsidR="00D12964" w:rsidRDefault="00D12964" w:rsidP="001C5D0F">
      <w:pPr>
        <w:autoSpaceDE w:val="0"/>
        <w:autoSpaceDN w:val="0"/>
        <w:adjustRightInd w:val="0"/>
        <w:spacing w:after="0" w:line="240" w:lineRule="auto"/>
      </w:pPr>
    </w:p>
    <w:p w:rsidR="00D12964" w:rsidRDefault="00D12964" w:rsidP="001C5D0F">
      <w:pPr>
        <w:autoSpaceDE w:val="0"/>
        <w:autoSpaceDN w:val="0"/>
        <w:adjustRightInd w:val="0"/>
        <w:spacing w:after="0" w:line="240" w:lineRule="auto"/>
      </w:pPr>
    </w:p>
    <w:p w:rsidR="00D12964" w:rsidRDefault="00D12964" w:rsidP="001C5D0F">
      <w:pPr>
        <w:autoSpaceDE w:val="0"/>
        <w:autoSpaceDN w:val="0"/>
        <w:adjustRightInd w:val="0"/>
        <w:spacing w:after="0" w:line="240" w:lineRule="auto"/>
      </w:pPr>
    </w:p>
    <w:p w:rsidR="00D12964" w:rsidRDefault="00D12964" w:rsidP="001C5D0F">
      <w:pPr>
        <w:autoSpaceDE w:val="0"/>
        <w:autoSpaceDN w:val="0"/>
        <w:adjustRightInd w:val="0"/>
        <w:spacing w:after="0" w:line="240" w:lineRule="auto"/>
      </w:pPr>
    </w:p>
    <w:p w:rsidR="00D12964" w:rsidRDefault="00D12964" w:rsidP="001C5D0F">
      <w:pPr>
        <w:autoSpaceDE w:val="0"/>
        <w:autoSpaceDN w:val="0"/>
        <w:adjustRightInd w:val="0"/>
        <w:spacing w:after="0" w:line="240" w:lineRule="auto"/>
      </w:pPr>
    </w:p>
    <w:p w:rsidR="00D12964" w:rsidRDefault="00D12964" w:rsidP="001C5D0F">
      <w:pPr>
        <w:autoSpaceDE w:val="0"/>
        <w:autoSpaceDN w:val="0"/>
        <w:adjustRightInd w:val="0"/>
        <w:spacing w:after="0" w:line="240" w:lineRule="auto"/>
      </w:pPr>
    </w:p>
    <w:p w:rsidR="00D12964" w:rsidRDefault="00D12964" w:rsidP="001C5D0F">
      <w:pPr>
        <w:autoSpaceDE w:val="0"/>
        <w:autoSpaceDN w:val="0"/>
        <w:adjustRightInd w:val="0"/>
        <w:spacing w:after="0" w:line="240" w:lineRule="auto"/>
      </w:pPr>
    </w:p>
    <w:tbl>
      <w:tblPr>
        <w:tblpPr w:leftFromText="141" w:rightFromText="141" w:vertAnchor="text" w:horzAnchor="margin" w:tblpXSpec="center" w:tblpY="164"/>
        <w:tblW w:w="10260" w:type="dxa"/>
        <w:tblCellMar>
          <w:left w:w="70" w:type="dxa"/>
          <w:right w:w="70" w:type="dxa"/>
        </w:tblCellMar>
        <w:tblLook w:val="04A0" w:firstRow="1" w:lastRow="0" w:firstColumn="1" w:lastColumn="0" w:noHBand="0" w:noVBand="1"/>
      </w:tblPr>
      <w:tblGrid>
        <w:gridCol w:w="3220"/>
        <w:gridCol w:w="3520"/>
        <w:gridCol w:w="3520"/>
      </w:tblGrid>
      <w:tr w:rsidR="00D12964" w:rsidRPr="00D12964" w:rsidTr="00D12964">
        <w:trPr>
          <w:trHeight w:val="300"/>
        </w:trPr>
        <w:tc>
          <w:tcPr>
            <w:tcW w:w="3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12964" w:rsidRPr="00D12964" w:rsidRDefault="00D12964" w:rsidP="00D12964">
            <w:pPr>
              <w:spacing w:after="0" w:line="240" w:lineRule="auto"/>
              <w:rPr>
                <w:rFonts w:ascii="Calibri" w:eastAsia="Times New Roman" w:hAnsi="Calibri" w:cs="Calibri"/>
                <w:color w:val="000000"/>
                <w:lang w:eastAsia="es-ES"/>
              </w:rPr>
            </w:pPr>
            <w:r w:rsidRPr="00D12964">
              <w:rPr>
                <w:rFonts w:ascii="Calibri" w:eastAsia="Times New Roman" w:hAnsi="Calibri" w:cs="Calibri"/>
                <w:color w:val="000000"/>
                <w:lang w:eastAsia="es-ES"/>
              </w:rPr>
              <w:t xml:space="preserve"> LA SONRISA DEL LAGARTO</w:t>
            </w:r>
          </w:p>
        </w:tc>
        <w:tc>
          <w:tcPr>
            <w:tcW w:w="3520" w:type="dxa"/>
            <w:tcBorders>
              <w:top w:val="single" w:sz="4" w:space="0" w:color="auto"/>
              <w:left w:val="nil"/>
              <w:bottom w:val="single" w:sz="4" w:space="0" w:color="auto"/>
              <w:right w:val="single" w:sz="4" w:space="0" w:color="auto"/>
            </w:tcBorders>
            <w:shd w:val="clear" w:color="auto" w:fill="auto"/>
            <w:noWrap/>
            <w:vAlign w:val="bottom"/>
            <w:hideMark/>
          </w:tcPr>
          <w:p w:rsidR="00D12964" w:rsidRPr="00D12964" w:rsidRDefault="00D12964" w:rsidP="00D12964">
            <w:pPr>
              <w:spacing w:after="0" w:line="240" w:lineRule="auto"/>
              <w:rPr>
                <w:rFonts w:ascii="Calibri" w:eastAsia="Times New Roman" w:hAnsi="Calibri" w:cs="Calibri"/>
                <w:color w:val="000000"/>
                <w:lang w:eastAsia="es-ES"/>
              </w:rPr>
            </w:pPr>
            <w:r w:rsidRPr="00D12964">
              <w:rPr>
                <w:rFonts w:ascii="Calibri" w:eastAsia="Times New Roman" w:hAnsi="Calibri" w:cs="Calibri"/>
                <w:color w:val="000000"/>
                <w:lang w:eastAsia="es-ES"/>
              </w:rPr>
              <w:t>LA MONA SIMONA</w:t>
            </w:r>
          </w:p>
        </w:tc>
        <w:tc>
          <w:tcPr>
            <w:tcW w:w="3520" w:type="dxa"/>
            <w:tcBorders>
              <w:top w:val="single" w:sz="4" w:space="0" w:color="auto"/>
              <w:left w:val="nil"/>
              <w:bottom w:val="single" w:sz="4" w:space="0" w:color="auto"/>
              <w:right w:val="single" w:sz="4" w:space="0" w:color="auto"/>
            </w:tcBorders>
            <w:shd w:val="clear" w:color="auto" w:fill="auto"/>
            <w:noWrap/>
            <w:vAlign w:val="bottom"/>
            <w:hideMark/>
          </w:tcPr>
          <w:p w:rsidR="00D12964" w:rsidRPr="00D12964" w:rsidRDefault="00D12964" w:rsidP="00D12964">
            <w:pPr>
              <w:spacing w:after="0" w:line="240" w:lineRule="auto"/>
              <w:jc w:val="right"/>
              <w:rPr>
                <w:rFonts w:ascii="Calibri" w:eastAsia="Times New Roman" w:hAnsi="Calibri" w:cs="Calibri"/>
                <w:color w:val="000000"/>
                <w:lang w:eastAsia="es-ES"/>
              </w:rPr>
            </w:pPr>
            <w:r w:rsidRPr="00D12964">
              <w:rPr>
                <w:rFonts w:ascii="Calibri" w:eastAsia="Times New Roman" w:hAnsi="Calibri" w:cs="Calibri"/>
                <w:color w:val="000000"/>
                <w:lang w:eastAsia="es-ES"/>
              </w:rPr>
              <w:t>15/03/3035</w:t>
            </w:r>
          </w:p>
        </w:tc>
      </w:tr>
    </w:tbl>
    <w:p w:rsidR="00D12964" w:rsidRDefault="00D12964" w:rsidP="001C5D0F">
      <w:pPr>
        <w:autoSpaceDE w:val="0"/>
        <w:autoSpaceDN w:val="0"/>
        <w:adjustRightInd w:val="0"/>
        <w:spacing w:after="0" w:line="240" w:lineRule="auto"/>
      </w:pPr>
    </w:p>
    <w:p w:rsidR="00D12964" w:rsidRDefault="00D12964" w:rsidP="00D12964">
      <w:pPr>
        <w:autoSpaceDE w:val="0"/>
        <w:autoSpaceDN w:val="0"/>
        <w:adjustRightInd w:val="0"/>
        <w:spacing w:after="0" w:line="240" w:lineRule="auto"/>
        <w:ind w:firstLine="708"/>
      </w:pPr>
    </w:p>
    <w:p w:rsidR="00D12964" w:rsidRDefault="00D12964" w:rsidP="00D12964">
      <w:pPr>
        <w:autoSpaceDE w:val="0"/>
        <w:autoSpaceDN w:val="0"/>
        <w:adjustRightInd w:val="0"/>
        <w:spacing w:after="0" w:line="240" w:lineRule="auto"/>
        <w:ind w:firstLine="708"/>
      </w:pPr>
      <w:r>
        <w:t>EDAD RECOMENDADA: Familiar</w:t>
      </w:r>
    </w:p>
    <w:p w:rsidR="00D12964" w:rsidRDefault="00D12964" w:rsidP="00D12964">
      <w:pPr>
        <w:autoSpaceDE w:val="0"/>
        <w:autoSpaceDN w:val="0"/>
        <w:adjustRightInd w:val="0"/>
        <w:spacing w:after="0" w:line="240" w:lineRule="auto"/>
        <w:ind w:firstLine="708"/>
      </w:pPr>
    </w:p>
    <w:p w:rsidR="00D12964" w:rsidRDefault="00D12964" w:rsidP="00D12964">
      <w:pPr>
        <w:autoSpaceDE w:val="0"/>
        <w:autoSpaceDN w:val="0"/>
        <w:adjustRightInd w:val="0"/>
        <w:spacing w:after="0" w:line="240" w:lineRule="auto"/>
        <w:ind w:firstLine="708"/>
      </w:pPr>
    </w:p>
    <w:p w:rsidR="00D12964" w:rsidRDefault="00D12964" w:rsidP="00D12964">
      <w:pPr>
        <w:autoSpaceDE w:val="0"/>
        <w:autoSpaceDN w:val="0"/>
        <w:adjustRightInd w:val="0"/>
        <w:spacing w:after="0" w:line="240" w:lineRule="auto"/>
        <w:ind w:firstLine="708"/>
      </w:pPr>
      <w:r>
        <w:rPr>
          <w:noProof/>
          <w:lang w:eastAsia="es-ES"/>
        </w:rPr>
        <w:drawing>
          <wp:inline distT="0" distB="0" distL="0" distR="0">
            <wp:extent cx="5400040" cy="540004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 LA SONRISA DEL LAGARTO.jpg"/>
                    <pic:cNvPicPr/>
                  </pic:nvPicPr>
                  <pic:blipFill>
                    <a:blip r:embed="rId21">
                      <a:extLst>
                        <a:ext uri="{28A0092B-C50C-407E-A947-70E740481C1C}">
                          <a14:useLocalDpi xmlns:a14="http://schemas.microsoft.com/office/drawing/2010/main" val="0"/>
                        </a:ext>
                      </a:extLst>
                    </a:blip>
                    <a:stretch>
                      <a:fillRect/>
                    </a:stretch>
                  </pic:blipFill>
                  <pic:spPr>
                    <a:xfrm>
                      <a:off x="0" y="0"/>
                      <a:ext cx="5400040" cy="5400040"/>
                    </a:xfrm>
                    <a:prstGeom prst="rect">
                      <a:avLst/>
                    </a:prstGeom>
                  </pic:spPr>
                </pic:pic>
              </a:graphicData>
            </a:graphic>
          </wp:inline>
        </w:drawing>
      </w:r>
    </w:p>
    <w:p w:rsidR="001C5D0F" w:rsidRDefault="001C5D0F" w:rsidP="001C5D0F">
      <w:pPr>
        <w:autoSpaceDE w:val="0"/>
        <w:autoSpaceDN w:val="0"/>
        <w:adjustRightInd w:val="0"/>
        <w:spacing w:after="0" w:line="240" w:lineRule="auto"/>
      </w:pPr>
    </w:p>
    <w:p w:rsidR="001C5D0F" w:rsidRDefault="00D12964" w:rsidP="001C5D0F">
      <w:pPr>
        <w:autoSpaceDE w:val="0"/>
        <w:autoSpaceDN w:val="0"/>
        <w:adjustRightInd w:val="0"/>
        <w:spacing w:after="0" w:line="240" w:lineRule="auto"/>
        <w:rPr>
          <w:rFonts w:ascii="Calibri" w:hAnsi="Calibri" w:cs="Calibri"/>
        </w:rPr>
      </w:pPr>
      <w:r w:rsidRPr="00D12964">
        <w:rPr>
          <w:rFonts w:ascii="Calibri" w:hAnsi="Calibri" w:cs="Calibri"/>
        </w:rPr>
        <w:t>Colgada de una rama de un milenario Baobab, la mona Simona espera soñolienta la llegada del alba para saludar al astro rey, el Sol. A todos los otros animales que pasan por debajo su árbol les invita a ver el gran espectáculo, y para ahuyentar el sueño y la soledad de la espera, les pide que le cuente un cuento mientras.</w:t>
      </w:r>
    </w:p>
    <w:p w:rsidR="00D12964" w:rsidRDefault="00D12964" w:rsidP="001C5D0F">
      <w:pPr>
        <w:autoSpaceDE w:val="0"/>
        <w:autoSpaceDN w:val="0"/>
        <w:adjustRightInd w:val="0"/>
        <w:spacing w:after="0" w:line="240" w:lineRule="auto"/>
        <w:rPr>
          <w:rFonts w:ascii="Calibri" w:hAnsi="Calibri" w:cs="Calibri"/>
        </w:rPr>
      </w:pPr>
    </w:p>
    <w:p w:rsidR="00D12964" w:rsidRDefault="00D12964" w:rsidP="001C5D0F">
      <w:pPr>
        <w:autoSpaceDE w:val="0"/>
        <w:autoSpaceDN w:val="0"/>
        <w:adjustRightInd w:val="0"/>
        <w:spacing w:after="0" w:line="240" w:lineRule="auto"/>
        <w:rPr>
          <w:rFonts w:ascii="Calibri" w:hAnsi="Calibri" w:cs="Calibri"/>
        </w:rPr>
      </w:pPr>
      <w:r w:rsidRPr="00D12964">
        <w:rPr>
          <w:rFonts w:ascii="Calibri" w:hAnsi="Calibri" w:cs="Calibri"/>
        </w:rPr>
        <w:t>Un espectáculo sencillamente bello, inspirado en valores como la ami</w:t>
      </w:r>
      <w:r>
        <w:rPr>
          <w:rFonts w:ascii="Calibri" w:hAnsi="Calibri" w:cs="Calibri"/>
        </w:rPr>
        <w:t>stad y el amor a la naturaleza.  R</w:t>
      </w:r>
      <w:r w:rsidRPr="00D12964">
        <w:rPr>
          <w:rFonts w:ascii="Calibri" w:hAnsi="Calibri" w:cs="Calibri"/>
        </w:rPr>
        <w:t>evelador, moderno, ideal para el disfrute de toda la familia por su creatividad y calidad artística.</w:t>
      </w:r>
    </w:p>
    <w:p w:rsidR="00D12964" w:rsidRDefault="00280A7F" w:rsidP="001C5D0F">
      <w:pPr>
        <w:autoSpaceDE w:val="0"/>
        <w:autoSpaceDN w:val="0"/>
        <w:adjustRightInd w:val="0"/>
        <w:spacing w:after="0" w:line="240" w:lineRule="auto"/>
        <w:rPr>
          <w:rFonts w:ascii="Calibri" w:hAnsi="Calibri" w:cs="Calibri"/>
        </w:rPr>
      </w:pPr>
      <w:hyperlink r:id="rId22" w:history="1">
        <w:r w:rsidR="00D12964" w:rsidRPr="000F6BA2">
          <w:rPr>
            <w:rStyle w:val="Hipervnculo"/>
            <w:rFonts w:ascii="Calibri" w:hAnsi="Calibri" w:cs="Calibri"/>
          </w:rPr>
          <w:t>https://lasonrisadellagarto.com/proyects/la-mona-simona/</w:t>
        </w:r>
      </w:hyperlink>
    </w:p>
    <w:p w:rsidR="00D12964" w:rsidRPr="0083196A" w:rsidRDefault="00D12964" w:rsidP="001C5D0F">
      <w:pPr>
        <w:autoSpaceDE w:val="0"/>
        <w:autoSpaceDN w:val="0"/>
        <w:adjustRightInd w:val="0"/>
        <w:spacing w:after="0" w:line="240" w:lineRule="auto"/>
        <w:rPr>
          <w:rFonts w:ascii="Calibri" w:hAnsi="Calibri" w:cs="Calibri"/>
        </w:rPr>
      </w:pPr>
    </w:p>
    <w:sectPr w:rsidR="00D12964" w:rsidRPr="0083196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Segoe U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82B"/>
    <w:rsid w:val="00067661"/>
    <w:rsid w:val="001058DC"/>
    <w:rsid w:val="001C5D0F"/>
    <w:rsid w:val="001D5B13"/>
    <w:rsid w:val="00280A7F"/>
    <w:rsid w:val="002B0383"/>
    <w:rsid w:val="00395D5F"/>
    <w:rsid w:val="00434FDA"/>
    <w:rsid w:val="005465C2"/>
    <w:rsid w:val="00593263"/>
    <w:rsid w:val="007959EC"/>
    <w:rsid w:val="0083196A"/>
    <w:rsid w:val="00A14CBF"/>
    <w:rsid w:val="00B83FBB"/>
    <w:rsid w:val="00C00DAF"/>
    <w:rsid w:val="00C7082B"/>
    <w:rsid w:val="00D12964"/>
    <w:rsid w:val="00D33C79"/>
    <w:rsid w:val="00E53739"/>
    <w:rsid w:val="00FF778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6A72A3-44C6-4F02-9BEF-D92937A8C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5D5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395D5F"/>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unhideWhenUsed/>
    <w:rsid w:val="00395D5F"/>
    <w:rPr>
      <w:color w:val="0563C1" w:themeColor="hyperlink"/>
      <w:u w:val="single"/>
    </w:rPr>
  </w:style>
  <w:style w:type="table" w:styleId="Tablaconcuadrcula">
    <w:name w:val="Table Grid"/>
    <w:basedOn w:val="Tablanormal"/>
    <w:uiPriority w:val="59"/>
    <w:rsid w:val="00B83F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280A7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80A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489411">
      <w:bodyDiv w:val="1"/>
      <w:marLeft w:val="0"/>
      <w:marRight w:val="0"/>
      <w:marTop w:val="0"/>
      <w:marBottom w:val="0"/>
      <w:divBdr>
        <w:top w:val="none" w:sz="0" w:space="0" w:color="auto"/>
        <w:left w:val="none" w:sz="0" w:space="0" w:color="auto"/>
        <w:bottom w:val="none" w:sz="0" w:space="0" w:color="auto"/>
        <w:right w:val="none" w:sz="0" w:space="0" w:color="auto"/>
      </w:divBdr>
    </w:div>
    <w:div w:id="961811707">
      <w:bodyDiv w:val="1"/>
      <w:marLeft w:val="0"/>
      <w:marRight w:val="0"/>
      <w:marTop w:val="0"/>
      <w:marBottom w:val="0"/>
      <w:divBdr>
        <w:top w:val="none" w:sz="0" w:space="0" w:color="auto"/>
        <w:left w:val="none" w:sz="0" w:space="0" w:color="auto"/>
        <w:bottom w:val="none" w:sz="0" w:space="0" w:color="auto"/>
        <w:right w:val="none" w:sz="0" w:space="0" w:color="auto"/>
      </w:divBdr>
    </w:div>
    <w:div w:id="2143693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igienicopapel.com/ecommerce/catalogue/un-duende-en-las-nubes" TargetMode="External"/><Relationship Id="rId13" Type="http://schemas.openxmlformats.org/officeDocument/2006/relationships/image" Target="media/image6.jpeg"/><Relationship Id="rId18" Type="http://schemas.openxmlformats.org/officeDocument/2006/relationships/image" Target="media/image9.jpg"/><Relationship Id="rId3" Type="http://schemas.openxmlformats.org/officeDocument/2006/relationships/webSettings" Target="webSettings.xml"/><Relationship Id="rId21" Type="http://schemas.openxmlformats.org/officeDocument/2006/relationships/image" Target="media/image11.jpg"/><Relationship Id="rId7" Type="http://schemas.openxmlformats.org/officeDocument/2006/relationships/image" Target="media/image3.jpeg"/><Relationship Id="rId12" Type="http://schemas.openxmlformats.org/officeDocument/2006/relationships/hyperlink" Target="https://www.teatroarbole.es/espectaculos-en-gira/caperucita-roja/" TargetMode="External"/><Relationship Id="rId17" Type="http://schemas.openxmlformats.org/officeDocument/2006/relationships/hyperlink" Target="https://www.caramuxoteatro.com/en-blanco-cdbp" TargetMode="External"/><Relationship Id="rId2" Type="http://schemas.openxmlformats.org/officeDocument/2006/relationships/settings" Target="settings.xml"/><Relationship Id="rId16" Type="http://schemas.openxmlformats.org/officeDocument/2006/relationships/image" Target="media/image8.jpeg"/><Relationship Id="rId20" Type="http://schemas.openxmlformats.org/officeDocument/2006/relationships/image" Target="media/image10.jpg"/><Relationship Id="rId1" Type="http://schemas.openxmlformats.org/officeDocument/2006/relationships/styles" Target="styles.xml"/><Relationship Id="rId6" Type="http://schemas.openxmlformats.org/officeDocument/2006/relationships/hyperlink" Target="http://www.magonacho.com" TargetMode="External"/><Relationship Id="rId11" Type="http://schemas.openxmlformats.org/officeDocument/2006/relationships/image" Target="media/image5.jpg"/><Relationship Id="rId24" Type="http://schemas.openxmlformats.org/officeDocument/2006/relationships/theme" Target="theme/theme1.xml"/><Relationship Id="rId5" Type="http://schemas.openxmlformats.org/officeDocument/2006/relationships/image" Target="media/image2.jpeg"/><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hyperlink" Target="https://alasombrita.com/espectaculos-teatro-de-sombras/el-patito-feo/" TargetMode="External"/><Relationship Id="rId19" Type="http://schemas.openxmlformats.org/officeDocument/2006/relationships/hyperlink" Target="https://www.lhortateatre.com/es/espectacles/toca-toca-2/" TargetMode="External"/><Relationship Id="rId4" Type="http://schemas.openxmlformats.org/officeDocument/2006/relationships/image" Target="media/image1.jpg"/><Relationship Id="rId9" Type="http://schemas.openxmlformats.org/officeDocument/2006/relationships/image" Target="media/image4.jpeg"/><Relationship Id="rId14" Type="http://schemas.openxmlformats.org/officeDocument/2006/relationships/hyperlink" Target="https://www.produccioneskinser.es/" TargetMode="External"/><Relationship Id="rId22" Type="http://schemas.openxmlformats.org/officeDocument/2006/relationships/hyperlink" Target="https://lasonrisadellagarto.com/proyects/la-mona-simon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1513</Words>
  <Characters>8323</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Telefonica España</Company>
  <LinksUpToDate>false</LinksUpToDate>
  <CharactersWithSpaces>9817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dc:creator>
  <cp:keywords/>
  <dc:description/>
  <cp:lastModifiedBy>carolina.uñon</cp:lastModifiedBy>
  <cp:revision>2</cp:revision>
  <cp:lastPrinted>2024-09-25T10:21:00Z</cp:lastPrinted>
  <dcterms:created xsi:type="dcterms:W3CDTF">2024-09-25T11:15:00Z</dcterms:created>
  <dcterms:modified xsi:type="dcterms:W3CDTF">2024-09-25T11:15:00Z</dcterms:modified>
</cp:coreProperties>
</file>