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2B2CC5" w14:textId="77777777" w:rsidR="00BC53DE" w:rsidRPr="00BC53DE" w:rsidRDefault="00BC53DE" w:rsidP="00BC53DE">
      <w:pPr>
        <w:spacing w:line="360" w:lineRule="auto"/>
        <w:jc w:val="both"/>
        <w:rPr>
          <w:rFonts w:ascii="Cambria" w:hAnsi="Cambria" w:cs="Arial"/>
          <w:sz w:val="28"/>
          <w:szCs w:val="28"/>
          <w:lang w:val="es-ES_tradnl"/>
        </w:rPr>
      </w:pPr>
      <w:bookmarkStart w:id="0" w:name="_GoBack"/>
      <w:bookmarkEnd w:id="0"/>
      <w:r w:rsidRPr="00BC53DE">
        <w:rPr>
          <w:rFonts w:ascii="Cambria" w:hAnsi="Cambria" w:cs="Arial"/>
          <w:sz w:val="28"/>
          <w:szCs w:val="28"/>
          <w:lang w:val="es-ES_tradnl"/>
        </w:rPr>
        <w:t>“Europa no se hará de una vez ni en una obra de conjunto: se hará gracias a realizaciones concretas, que creen en primer lugar una solidaridad de hecho.” Esta frase la pronunció el ministro francés, Robert Schuman, el 9 de mayo de 1950. Una declaración histórica, que constituiría el primer paso a la creación de la Unión Europea. Una Unión que ha mantenido la paz en Europa durante más de 70 años.</w:t>
      </w:r>
    </w:p>
    <w:p w14:paraId="27613DF6" w14:textId="77777777" w:rsidR="00BC53DE" w:rsidRPr="00BC53DE" w:rsidRDefault="00BC53DE" w:rsidP="00BC53DE">
      <w:pPr>
        <w:spacing w:line="360" w:lineRule="auto"/>
        <w:jc w:val="both"/>
        <w:rPr>
          <w:rFonts w:ascii="Cambria" w:hAnsi="Cambria" w:cs="Arial"/>
          <w:sz w:val="28"/>
          <w:szCs w:val="28"/>
          <w:lang w:val="es-ES_tradnl"/>
        </w:rPr>
      </w:pPr>
      <w:r w:rsidRPr="00BC53DE">
        <w:rPr>
          <w:rFonts w:ascii="Cambria" w:hAnsi="Cambria" w:cs="Arial"/>
          <w:sz w:val="28"/>
          <w:szCs w:val="28"/>
          <w:lang w:val="es-ES_tradnl"/>
        </w:rPr>
        <w:t>Hace más de un año, amanecimos aterrados ante los hechos que estábamos presenciando en Ucrania. Conmovidos ante el estallido de una guerra que amenazaba dicha paz en el continente.</w:t>
      </w:r>
    </w:p>
    <w:p w14:paraId="5892C947" w14:textId="77777777" w:rsidR="00BC53DE" w:rsidRPr="00BC53DE" w:rsidRDefault="00BC53DE" w:rsidP="00BC53DE">
      <w:pPr>
        <w:spacing w:line="360" w:lineRule="auto"/>
        <w:jc w:val="both"/>
        <w:rPr>
          <w:rFonts w:ascii="Cambria" w:hAnsi="Cambria" w:cs="Arial"/>
          <w:sz w:val="28"/>
          <w:szCs w:val="28"/>
          <w:lang w:val="es-ES_tradnl"/>
        </w:rPr>
      </w:pPr>
      <w:r w:rsidRPr="00BC53DE">
        <w:rPr>
          <w:rFonts w:ascii="Cambria" w:hAnsi="Cambria" w:cs="Arial"/>
          <w:sz w:val="28"/>
          <w:szCs w:val="28"/>
          <w:lang w:val="es-ES_tradnl"/>
        </w:rPr>
        <w:t xml:space="preserve">Hoy, </w:t>
      </w:r>
      <w:r w:rsidRPr="00BC53DE">
        <w:rPr>
          <w:rFonts w:ascii="Cambria" w:hAnsi="Cambria" w:cs="Arial"/>
          <w:b/>
          <w:bCs/>
          <w:sz w:val="28"/>
          <w:szCs w:val="28"/>
          <w:lang w:val="es-ES_tradnl"/>
        </w:rPr>
        <w:t>la valentía tiene un nombre, y ese nombre es Ucrania</w:t>
      </w:r>
      <w:r w:rsidRPr="00BC53DE">
        <w:rPr>
          <w:rFonts w:ascii="Cambria" w:hAnsi="Cambria" w:cs="Arial"/>
          <w:sz w:val="28"/>
          <w:szCs w:val="28"/>
          <w:lang w:val="es-ES_tradnl"/>
        </w:rPr>
        <w:t>, nación de heroínas y héroes que resisten frente a la agresión rusa.</w:t>
      </w:r>
    </w:p>
    <w:p w14:paraId="12408A81" w14:textId="77777777" w:rsidR="00BC53DE" w:rsidRPr="00BC53DE" w:rsidRDefault="00BC53DE" w:rsidP="00BC53DE">
      <w:pPr>
        <w:spacing w:line="360" w:lineRule="auto"/>
        <w:jc w:val="both"/>
        <w:rPr>
          <w:rFonts w:ascii="Cambria" w:hAnsi="Cambria" w:cs="Arial"/>
          <w:sz w:val="28"/>
          <w:szCs w:val="28"/>
          <w:lang w:val="es-ES_tradnl"/>
        </w:rPr>
      </w:pPr>
      <w:r w:rsidRPr="00BC53DE">
        <w:rPr>
          <w:rFonts w:ascii="Cambria" w:hAnsi="Cambria" w:cs="Arial"/>
          <w:sz w:val="28"/>
          <w:szCs w:val="28"/>
          <w:lang w:val="es-ES_tradnl"/>
        </w:rPr>
        <w:t>Pero, desde ese mismo momento, todo un continente se alzó en un movimiento solidario. Las calles de Segovia enseñaban las banderas ucranianas. Las niñas y los niños de las escuelas de nuestra ciudad apoyaban al pueblo ucraniano con gestos solidarios.</w:t>
      </w:r>
    </w:p>
    <w:p w14:paraId="510E24F2" w14:textId="77777777" w:rsidR="00BC53DE" w:rsidRPr="00BC53DE" w:rsidRDefault="00BC53DE" w:rsidP="00BC53DE">
      <w:pPr>
        <w:spacing w:line="360" w:lineRule="auto"/>
        <w:jc w:val="both"/>
        <w:rPr>
          <w:rFonts w:ascii="Cambria" w:hAnsi="Cambria" w:cs="Arial"/>
          <w:sz w:val="28"/>
          <w:szCs w:val="28"/>
          <w:lang w:val="es-ES_tradnl"/>
        </w:rPr>
      </w:pPr>
      <w:r w:rsidRPr="00BC53DE">
        <w:rPr>
          <w:rFonts w:ascii="Cambria" w:hAnsi="Cambria" w:cs="Arial"/>
          <w:sz w:val="28"/>
          <w:szCs w:val="28"/>
          <w:lang w:val="es-ES_tradnl"/>
        </w:rPr>
        <w:t xml:space="preserve">La guerra ha tenido graves consecuencias humanitarias, pero también sociales que han repercutido en todas las partes del mundo. Ha incrementado los precios de muchos alimentos y ha disparado los costes de la energía. Los hogares de Segovia, y del resto de Europa, han sufrido las consecuencias de los elevados precios del gas y ha quedado en evidencia que debemos conseguir la independencia del combustible fósil y </w:t>
      </w:r>
      <w:r w:rsidRPr="00BC53DE">
        <w:rPr>
          <w:rFonts w:ascii="Cambria" w:hAnsi="Cambria" w:cs="Arial"/>
          <w:b/>
          <w:bCs/>
          <w:sz w:val="28"/>
          <w:szCs w:val="28"/>
          <w:lang w:val="es-ES_tradnl"/>
        </w:rPr>
        <w:t>apostar por la sostenibilidad</w:t>
      </w:r>
      <w:r w:rsidRPr="00BC53DE">
        <w:rPr>
          <w:rFonts w:ascii="Cambria" w:hAnsi="Cambria" w:cs="Arial"/>
          <w:sz w:val="28"/>
          <w:szCs w:val="28"/>
          <w:lang w:val="es-ES_tradnl"/>
        </w:rPr>
        <w:t>.</w:t>
      </w:r>
    </w:p>
    <w:p w14:paraId="26AC2697" w14:textId="77777777" w:rsidR="00BC53DE" w:rsidRPr="00BC53DE" w:rsidRDefault="00BC53DE" w:rsidP="00BC53DE">
      <w:pPr>
        <w:spacing w:line="360" w:lineRule="auto"/>
        <w:jc w:val="both"/>
        <w:rPr>
          <w:rFonts w:ascii="Cambria" w:hAnsi="Cambria" w:cs="Arial"/>
          <w:sz w:val="28"/>
          <w:szCs w:val="28"/>
          <w:lang w:val="es-ES_tradnl"/>
        </w:rPr>
      </w:pPr>
      <w:r w:rsidRPr="00BC53DE">
        <w:rPr>
          <w:rFonts w:ascii="Cambria" w:hAnsi="Cambria" w:cs="Arial"/>
          <w:b/>
          <w:bCs/>
          <w:sz w:val="28"/>
          <w:szCs w:val="28"/>
          <w:lang w:val="es-ES_tradnl"/>
        </w:rPr>
        <w:t>El futuro de Segovia es verde</w:t>
      </w:r>
      <w:r w:rsidRPr="00BC53DE">
        <w:rPr>
          <w:rFonts w:ascii="Cambria" w:hAnsi="Cambria" w:cs="Arial"/>
          <w:sz w:val="28"/>
          <w:szCs w:val="28"/>
          <w:lang w:val="es-ES_tradnl"/>
        </w:rPr>
        <w:t xml:space="preserve"> y estamos envueltos en esta transición. Con la ayuda del </w:t>
      </w:r>
      <w:r w:rsidRPr="00BC53DE">
        <w:rPr>
          <w:rFonts w:ascii="Cambria" w:hAnsi="Cambria" w:cs="Arial"/>
          <w:b/>
          <w:bCs/>
          <w:sz w:val="28"/>
          <w:szCs w:val="28"/>
          <w:lang w:val="es-ES_tradnl"/>
        </w:rPr>
        <w:t>Mecanismo de Recuperación y Resiliencia</w:t>
      </w:r>
      <w:r w:rsidRPr="00BC53DE">
        <w:rPr>
          <w:rFonts w:ascii="Cambria" w:hAnsi="Cambria" w:cs="Arial"/>
          <w:sz w:val="28"/>
          <w:szCs w:val="28"/>
          <w:lang w:val="es-ES_tradnl"/>
        </w:rPr>
        <w:t xml:space="preserve">, Segovia contribuirá en la lucha contra el cambio climático con la adquisición de autobuses eléctricos, invirtiendo en la </w:t>
      </w:r>
      <w:r w:rsidRPr="00BC53DE">
        <w:rPr>
          <w:rFonts w:ascii="Cambria" w:hAnsi="Cambria" w:cs="Arial"/>
          <w:b/>
          <w:bCs/>
          <w:sz w:val="28"/>
          <w:szCs w:val="28"/>
          <w:lang w:val="es-ES_tradnl"/>
        </w:rPr>
        <w:t xml:space="preserve">implementación de una Zona </w:t>
      </w:r>
      <w:r w:rsidRPr="00BC53DE">
        <w:rPr>
          <w:rFonts w:ascii="Cambria" w:hAnsi="Cambria" w:cs="Arial"/>
          <w:b/>
          <w:bCs/>
          <w:sz w:val="28"/>
          <w:szCs w:val="28"/>
          <w:lang w:val="es-ES_tradnl"/>
        </w:rPr>
        <w:lastRenderedPageBreak/>
        <w:t>de Bajas Emisiones</w:t>
      </w:r>
      <w:r w:rsidRPr="00BC53DE">
        <w:rPr>
          <w:rFonts w:ascii="Cambria" w:hAnsi="Cambria" w:cs="Arial"/>
          <w:sz w:val="28"/>
          <w:szCs w:val="28"/>
          <w:lang w:val="es-ES_tradnl"/>
        </w:rPr>
        <w:t xml:space="preserve"> y adecuando espacio urbano para itinerarios ciclistas y zonas peatonales y accesibles.</w:t>
      </w:r>
    </w:p>
    <w:p w14:paraId="35513E0E" w14:textId="77777777" w:rsidR="00BC53DE" w:rsidRPr="00BC53DE" w:rsidRDefault="00BC53DE" w:rsidP="00BC53DE">
      <w:pPr>
        <w:spacing w:line="360" w:lineRule="auto"/>
        <w:jc w:val="both"/>
        <w:rPr>
          <w:rFonts w:ascii="Cambria" w:hAnsi="Cambria" w:cs="Arial"/>
          <w:sz w:val="28"/>
          <w:szCs w:val="28"/>
          <w:lang w:val="es-ES_tradnl"/>
        </w:rPr>
      </w:pPr>
      <w:r w:rsidRPr="00BC53DE">
        <w:rPr>
          <w:rFonts w:ascii="Cambria" w:hAnsi="Cambria" w:cs="Arial"/>
          <w:sz w:val="28"/>
          <w:szCs w:val="28"/>
          <w:lang w:val="es-ES_tradnl"/>
        </w:rPr>
        <w:t xml:space="preserve">Desde el inicio de la pandemia, la digitalización ha avanzado a un ritmo vertiginoso. La transformación digital y tecnológica están cambiando nuestra forma de vida Por eso, este es el </w:t>
      </w:r>
      <w:r w:rsidRPr="00BC53DE">
        <w:rPr>
          <w:rFonts w:ascii="Cambria" w:hAnsi="Cambria" w:cs="Arial"/>
          <w:b/>
          <w:bCs/>
          <w:sz w:val="28"/>
          <w:szCs w:val="28"/>
          <w:lang w:val="es-ES_tradnl"/>
        </w:rPr>
        <w:t>Año Europeo de las Capacidades</w:t>
      </w:r>
      <w:r w:rsidRPr="00BC53DE">
        <w:rPr>
          <w:rFonts w:ascii="Cambria" w:hAnsi="Cambria" w:cs="Arial"/>
          <w:sz w:val="28"/>
          <w:szCs w:val="28"/>
          <w:lang w:val="es-ES_tradnl"/>
        </w:rPr>
        <w:t>, una edición que busca fomentar la adquisición de habilidades para empleos de calidad, garantizar la inclusión y asegurar una transición digital de manera justa y equitativa. Queremos que todas y todos los segovianos, jóvenes y mayores, formen parte de esta sociedad digital. Que nadie se quede atrás.</w:t>
      </w:r>
    </w:p>
    <w:p w14:paraId="08C678B4" w14:textId="77777777" w:rsidR="00BC53DE" w:rsidRPr="00BC53DE" w:rsidRDefault="00BC53DE" w:rsidP="00BC53DE">
      <w:pPr>
        <w:spacing w:line="360" w:lineRule="auto"/>
        <w:jc w:val="both"/>
        <w:rPr>
          <w:rFonts w:ascii="Cambria" w:hAnsi="Cambria" w:cs="Arial"/>
          <w:sz w:val="28"/>
          <w:szCs w:val="28"/>
          <w:lang w:val="es-ES_tradnl"/>
        </w:rPr>
      </w:pPr>
      <w:r w:rsidRPr="00BC53DE">
        <w:rPr>
          <w:rFonts w:ascii="Cambria" w:hAnsi="Cambria" w:cs="Arial"/>
          <w:sz w:val="28"/>
          <w:szCs w:val="28"/>
          <w:lang w:val="es-ES_tradnl"/>
        </w:rPr>
        <w:t>Desde el Ayuntamiento de Segovia, queremos afrontar los retos del futuro de forma conjunta en el marco de la Unión Europea y a favor del cumplimiento de los Objetivos de Desarrollo Sostenible y, por ello, todos los grupos políticos aquí representados, queremos institucionalizar nuestro apoyo a la historia, el presente y el futuro de la UE a través de este acto y los que se realizarán en nuestra ciudad, con motivo de este 9 de mayo, Día de Europa 2022.</w:t>
      </w:r>
    </w:p>
    <w:p w14:paraId="41114E28" w14:textId="77777777" w:rsidR="00BC53DE" w:rsidRPr="00BC53DE" w:rsidRDefault="00BC53DE" w:rsidP="00BC53DE">
      <w:pPr>
        <w:spacing w:line="360" w:lineRule="auto"/>
        <w:jc w:val="both"/>
        <w:rPr>
          <w:rFonts w:ascii="Cambria" w:hAnsi="Cambria" w:cs="Arial"/>
          <w:sz w:val="28"/>
          <w:szCs w:val="28"/>
          <w:lang w:val="es-ES_tradnl"/>
        </w:rPr>
      </w:pPr>
      <w:r w:rsidRPr="00BC53DE">
        <w:rPr>
          <w:rFonts w:ascii="Cambria" w:hAnsi="Cambria" w:cs="Arial"/>
          <w:sz w:val="28"/>
          <w:szCs w:val="28"/>
          <w:lang w:val="es-ES_tradnl"/>
        </w:rPr>
        <w:t>Recordando, además, el célebre discurso que nuestro paisano, el segoviano Andrés Laguna, pronunció en la Universidad de Colonia el 22 de enero de 1543, y en el que por primera vez se apelaba a una unidad política alcanzada de forma pacífica en el Continente, y enfatizada mediante su célebre frase, que en estos días toma una especial relevancia:</w:t>
      </w:r>
    </w:p>
    <w:p w14:paraId="7140340C" w14:textId="0C2FB2FA" w:rsidR="00720D3D" w:rsidRPr="00BC53DE" w:rsidRDefault="00BC53DE" w:rsidP="00BC53DE">
      <w:pPr>
        <w:pStyle w:val="Prrafodelista"/>
        <w:spacing w:after="0" w:line="360" w:lineRule="auto"/>
        <w:ind w:left="0"/>
        <w:jc w:val="both"/>
        <w:rPr>
          <w:rFonts w:ascii="Cambria" w:hAnsi="Cambria"/>
          <w:sz w:val="28"/>
          <w:szCs w:val="28"/>
        </w:rPr>
      </w:pPr>
      <w:r w:rsidRPr="00BC53DE">
        <w:rPr>
          <w:rFonts w:ascii="Cambria" w:hAnsi="Cambria" w:cs="Arial"/>
          <w:b/>
          <w:bCs/>
          <w:sz w:val="28"/>
          <w:szCs w:val="28"/>
          <w:lang w:val="es-ES_tradnl"/>
        </w:rPr>
        <w:t>“Europa, Europa vuelve en ti, no hay fuerza en la desunión”</w:t>
      </w:r>
    </w:p>
    <w:sectPr w:rsidR="00720D3D" w:rsidRPr="00BC53D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3DE"/>
    <w:rsid w:val="005D66C8"/>
    <w:rsid w:val="00720D3D"/>
    <w:rsid w:val="00BC5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57F93"/>
  <w15:chartTrackingRefBased/>
  <w15:docId w15:val="{77770A36-7AEF-4966-BBA9-570A8D4E7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200" w:line="30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3DE"/>
    <w:pPr>
      <w:spacing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qFormat/>
    <w:rsid w:val="00BC53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3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Marcos (EUROPE DIRECT Segovia)</dc:creator>
  <cp:keywords/>
  <dc:description/>
  <cp:lastModifiedBy>comunicacion</cp:lastModifiedBy>
  <cp:revision>2</cp:revision>
  <dcterms:created xsi:type="dcterms:W3CDTF">2023-05-09T12:04:00Z</dcterms:created>
  <dcterms:modified xsi:type="dcterms:W3CDTF">2023-05-09T12:04:00Z</dcterms:modified>
</cp:coreProperties>
</file>